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EF9C2" w14:textId="68F0D476" w:rsidR="36514E8E" w:rsidRDefault="36514E8E" w:rsidP="68DB3B3C">
      <w:pPr>
        <w:spacing w:after="0"/>
        <w:rPr>
          <w:rFonts w:ascii="Arial" w:eastAsia="Arial" w:hAnsi="Arial" w:cs="Arial"/>
          <w:b/>
          <w:bCs/>
          <w:sz w:val="28"/>
          <w:szCs w:val="28"/>
        </w:rPr>
      </w:pPr>
      <w:r w:rsidRPr="68DB3B3C">
        <w:rPr>
          <w:rFonts w:ascii="Arial" w:eastAsia="Arial" w:hAnsi="Arial" w:cs="Arial"/>
          <w:b/>
          <w:bCs/>
          <w:sz w:val="28"/>
          <w:szCs w:val="28"/>
        </w:rPr>
        <w:t>3GPP TSG RAN WG1 #10</w:t>
      </w:r>
      <w:r w:rsidR="00D4359D" w:rsidRPr="68DB3B3C">
        <w:rPr>
          <w:rFonts w:ascii="Arial" w:eastAsia="Arial" w:hAnsi="Arial" w:cs="Arial"/>
          <w:b/>
          <w:bCs/>
          <w:sz w:val="28"/>
          <w:szCs w:val="28"/>
        </w:rPr>
        <w:t>4</w:t>
      </w:r>
      <w:r w:rsidR="00555C3E">
        <w:rPr>
          <w:rFonts w:ascii="Arial" w:eastAsia="Arial" w:hAnsi="Arial" w:cs="Arial"/>
          <w:b/>
          <w:bCs/>
          <w:sz w:val="28"/>
          <w:szCs w:val="28"/>
        </w:rPr>
        <w:t>b</w:t>
      </w:r>
      <w:r w:rsidR="00A50793">
        <w:rPr>
          <w:rFonts w:ascii="Arial" w:eastAsia="Arial" w:hAnsi="Arial" w:cs="Arial"/>
          <w:b/>
          <w:bCs/>
          <w:sz w:val="28"/>
          <w:szCs w:val="28"/>
        </w:rPr>
        <w:t>-</w:t>
      </w:r>
      <w:r w:rsidRPr="68DB3B3C">
        <w:rPr>
          <w:rFonts w:ascii="Arial" w:eastAsia="Arial" w:hAnsi="Arial" w:cs="Arial"/>
          <w:b/>
          <w:bCs/>
          <w:sz w:val="28"/>
          <w:szCs w:val="28"/>
        </w:rPr>
        <w:t>e</w:t>
      </w:r>
      <w:r w:rsidR="00555C3E">
        <w:rPr>
          <w:rFonts w:ascii="Arial" w:eastAsia="Arial" w:hAnsi="Arial" w:cs="Arial"/>
          <w:b/>
          <w:bCs/>
          <w:sz w:val="28"/>
          <w:szCs w:val="28"/>
        </w:rPr>
        <w:t xml:space="preserve">     </w:t>
      </w:r>
      <w:r w:rsidRPr="68DB3B3C">
        <w:rPr>
          <w:rFonts w:ascii="Arial" w:eastAsia="Arial" w:hAnsi="Arial" w:cs="Arial"/>
          <w:b/>
          <w:bCs/>
          <w:sz w:val="28"/>
          <w:szCs w:val="28"/>
        </w:rPr>
        <w:t xml:space="preserve">                                                    </w:t>
      </w:r>
      <w:r w:rsidR="003A26B9" w:rsidRPr="68DB3B3C">
        <w:rPr>
          <w:rFonts w:ascii="Arial" w:eastAsia="Arial" w:hAnsi="Arial" w:cs="Arial"/>
          <w:b/>
          <w:bCs/>
          <w:sz w:val="28"/>
          <w:szCs w:val="28"/>
        </w:rPr>
        <w:t>R1-</w:t>
      </w:r>
      <w:r w:rsidR="00671385" w:rsidRPr="00671385">
        <w:rPr>
          <w:rFonts w:ascii="Arial" w:eastAsia="Arial" w:hAnsi="Arial" w:cs="Arial"/>
          <w:b/>
          <w:bCs/>
          <w:sz w:val="28"/>
          <w:szCs w:val="28"/>
        </w:rPr>
        <w:t>2103037</w:t>
      </w:r>
    </w:p>
    <w:p w14:paraId="46D7E024" w14:textId="0406F035" w:rsidR="36514E8E" w:rsidRDefault="36514E8E" w:rsidP="00693371">
      <w:pPr>
        <w:spacing w:after="0"/>
      </w:pPr>
      <w:r w:rsidRPr="00CC204C">
        <w:rPr>
          <w:rFonts w:ascii="Arial" w:eastAsia="Arial" w:hAnsi="Arial" w:cs="Arial"/>
          <w:b/>
          <w:bCs/>
          <w:sz w:val="28"/>
          <w:szCs w:val="28"/>
        </w:rPr>
        <w:t xml:space="preserve">e-Meeting, </w:t>
      </w:r>
      <w:r w:rsidR="00EE05E5" w:rsidRPr="00CC204C">
        <w:rPr>
          <w:rFonts w:ascii="Arial" w:eastAsia="Arial" w:hAnsi="Arial" w:cs="Arial"/>
          <w:b/>
          <w:bCs/>
          <w:sz w:val="28"/>
          <w:szCs w:val="28"/>
        </w:rPr>
        <w:t>April</w:t>
      </w:r>
      <w:r w:rsidRPr="00CC204C">
        <w:rPr>
          <w:rFonts w:ascii="Arial" w:eastAsia="Arial" w:hAnsi="Arial" w:cs="Arial"/>
          <w:b/>
          <w:bCs/>
          <w:sz w:val="28"/>
          <w:szCs w:val="28"/>
        </w:rPr>
        <w:t xml:space="preserve"> </w:t>
      </w:r>
      <w:r w:rsidR="00EE05E5" w:rsidRPr="00CC204C">
        <w:rPr>
          <w:rFonts w:ascii="Arial" w:eastAsia="Arial" w:hAnsi="Arial" w:cs="Arial"/>
          <w:b/>
          <w:bCs/>
          <w:sz w:val="28"/>
          <w:szCs w:val="28"/>
        </w:rPr>
        <w:t>12</w:t>
      </w:r>
      <w:r w:rsidRPr="00CC204C">
        <w:rPr>
          <w:rFonts w:ascii="Arial" w:eastAsia="Arial" w:hAnsi="Arial" w:cs="Arial"/>
          <w:b/>
          <w:bCs/>
          <w:sz w:val="28"/>
          <w:szCs w:val="28"/>
          <w:vertAlign w:val="superscript"/>
        </w:rPr>
        <w:t>th</w:t>
      </w:r>
      <w:r w:rsidRPr="00CC204C">
        <w:rPr>
          <w:rFonts w:ascii="Arial" w:eastAsia="Arial" w:hAnsi="Arial" w:cs="Arial"/>
          <w:b/>
          <w:bCs/>
          <w:sz w:val="28"/>
          <w:szCs w:val="28"/>
        </w:rPr>
        <w:t xml:space="preserve"> –</w:t>
      </w:r>
      <w:r w:rsidR="00EE05E5" w:rsidRPr="00CC204C">
        <w:rPr>
          <w:rFonts w:ascii="Arial" w:eastAsia="Arial" w:hAnsi="Arial" w:cs="Arial"/>
          <w:b/>
          <w:bCs/>
          <w:sz w:val="28"/>
          <w:szCs w:val="28"/>
        </w:rPr>
        <w:t xml:space="preserve"> 20</w:t>
      </w:r>
      <w:r w:rsidRPr="00CC204C">
        <w:rPr>
          <w:rFonts w:ascii="Arial" w:eastAsia="Arial" w:hAnsi="Arial" w:cs="Arial"/>
          <w:b/>
          <w:bCs/>
          <w:sz w:val="28"/>
          <w:szCs w:val="28"/>
          <w:vertAlign w:val="superscript"/>
        </w:rPr>
        <w:t>th</w:t>
      </w:r>
      <w:r w:rsidRPr="00CC204C">
        <w:rPr>
          <w:rFonts w:ascii="Arial" w:eastAsia="Arial" w:hAnsi="Arial" w:cs="Arial"/>
          <w:b/>
          <w:bCs/>
          <w:sz w:val="28"/>
          <w:szCs w:val="28"/>
        </w:rPr>
        <w:t>, 202</w:t>
      </w:r>
      <w:r w:rsidR="00D4359D" w:rsidRPr="00CC204C">
        <w:rPr>
          <w:rFonts w:ascii="Arial" w:eastAsia="Arial" w:hAnsi="Arial" w:cs="Arial"/>
          <w:b/>
          <w:bCs/>
          <w:sz w:val="28"/>
          <w:szCs w:val="28"/>
        </w:rPr>
        <w:t>1</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129B70A4"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Title:</w:t>
      </w:r>
      <w:r w:rsidR="251FCB0F" w:rsidRPr="5683A447">
        <w:rPr>
          <w:rFonts w:ascii="Arial" w:hAnsi="Arial" w:cs="Arial"/>
          <w:b/>
          <w:bCs/>
          <w:sz w:val="24"/>
          <w:szCs w:val="24"/>
          <w:lang w:val="en-US"/>
        </w:rPr>
        <w:t xml:space="preserve"> </w:t>
      </w:r>
      <w:r w:rsidR="005972C9" w:rsidRPr="003B0A2A">
        <w:rPr>
          <w:rFonts w:ascii="Arial" w:hAnsi="Arial" w:cs="Arial"/>
          <w:b/>
          <w:sz w:val="24"/>
          <w:lang w:val="en-US"/>
        </w:rPr>
        <w:tab/>
      </w:r>
      <w:r w:rsidR="00693371" w:rsidRPr="005508C4">
        <w:rPr>
          <w:rFonts w:ascii="Arial" w:hAnsi="Arial" w:cs="Arial"/>
          <w:b/>
          <w:bCs/>
          <w:sz w:val="24"/>
          <w:szCs w:val="24"/>
          <w:lang w:val="en-US"/>
        </w:rPr>
        <w:t>Enhancements</w:t>
      </w:r>
      <w:r w:rsidR="003622BC" w:rsidRPr="005508C4">
        <w:rPr>
          <w:rFonts w:ascii="Arial" w:hAnsi="Arial" w:cs="Arial"/>
          <w:b/>
          <w:bCs/>
          <w:sz w:val="24"/>
          <w:szCs w:val="24"/>
          <w:lang w:val="en-US"/>
        </w:rPr>
        <w:t xml:space="preserve"> </w:t>
      </w:r>
      <w:r w:rsidR="00553F79">
        <w:rPr>
          <w:rFonts w:ascii="Arial" w:hAnsi="Arial" w:cs="Arial"/>
          <w:b/>
          <w:bCs/>
          <w:sz w:val="24"/>
          <w:szCs w:val="24"/>
          <w:lang w:val="en-US"/>
        </w:rPr>
        <w:t xml:space="preserve">of </w:t>
      </w:r>
      <w:r w:rsidR="00C5312D">
        <w:rPr>
          <w:rFonts w:ascii="Arial" w:hAnsi="Arial" w:cs="Arial"/>
          <w:b/>
          <w:bCs/>
          <w:sz w:val="24"/>
          <w:szCs w:val="24"/>
          <w:lang w:val="en-US"/>
        </w:rPr>
        <w:t>D</w:t>
      </w:r>
      <w:r w:rsidR="003622BC" w:rsidRPr="005508C4">
        <w:rPr>
          <w:rFonts w:ascii="Arial" w:hAnsi="Arial" w:cs="Arial"/>
          <w:b/>
          <w:bCs/>
          <w:sz w:val="24"/>
          <w:szCs w:val="24"/>
          <w:lang w:val="en-US"/>
        </w:rPr>
        <w:t>L-AO</w:t>
      </w:r>
      <w:r w:rsidR="00C5312D">
        <w:rPr>
          <w:rFonts w:ascii="Arial" w:hAnsi="Arial" w:cs="Arial"/>
          <w:b/>
          <w:bCs/>
          <w:sz w:val="24"/>
          <w:szCs w:val="24"/>
          <w:lang w:val="en-US"/>
        </w:rPr>
        <w:t>D</w:t>
      </w:r>
      <w:r w:rsidR="003622BC" w:rsidRPr="005508C4">
        <w:rPr>
          <w:rFonts w:ascii="Arial" w:hAnsi="Arial" w:cs="Arial"/>
          <w:b/>
          <w:bCs/>
          <w:sz w:val="24"/>
          <w:szCs w:val="24"/>
          <w:lang w:val="en-US"/>
        </w:rPr>
        <w:t xml:space="preserve"> </w:t>
      </w:r>
      <w:r w:rsidR="00553F79">
        <w:rPr>
          <w:rFonts w:ascii="Arial" w:hAnsi="Arial" w:cs="Arial"/>
          <w:b/>
          <w:bCs/>
          <w:sz w:val="24"/>
          <w:szCs w:val="24"/>
          <w:lang w:val="en-US"/>
        </w:rPr>
        <w:t>Positioning Solution</w:t>
      </w:r>
    </w:p>
    <w:p w14:paraId="6B735483" w14:textId="71F70264" w:rsidR="005972C9" w:rsidRPr="003B0A2A" w:rsidRDefault="005972C9" w:rsidP="68DB3B3C">
      <w:pPr>
        <w:spacing w:after="0"/>
        <w:ind w:left="1988" w:hanging="1988"/>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00985C8E" w:rsidRPr="336F8DE0">
        <w:rPr>
          <w:rFonts w:ascii="Arial" w:hAnsi="Arial" w:cs="Arial"/>
          <w:b/>
          <w:bCs/>
          <w:sz w:val="24"/>
          <w:szCs w:val="24"/>
          <w:lang w:val="en-US"/>
        </w:rPr>
        <w:t>8.</w:t>
      </w:r>
      <w:r w:rsidR="003B0A2A" w:rsidRPr="336F8DE0">
        <w:rPr>
          <w:rFonts w:ascii="Arial" w:hAnsi="Arial" w:cs="Arial"/>
          <w:b/>
          <w:bCs/>
          <w:sz w:val="24"/>
          <w:szCs w:val="24"/>
          <w:lang w:val="en-US"/>
        </w:rPr>
        <w:t>5</w:t>
      </w:r>
      <w:r w:rsidR="00985C8E" w:rsidRPr="336F8DE0">
        <w:rPr>
          <w:rFonts w:ascii="Arial" w:hAnsi="Arial" w:cs="Arial"/>
          <w:b/>
          <w:bCs/>
          <w:sz w:val="24"/>
          <w:szCs w:val="24"/>
          <w:lang w:val="en-US"/>
        </w:rPr>
        <w:t>.</w:t>
      </w:r>
      <w:r w:rsidR="7FE60642" w:rsidRPr="336F8DE0">
        <w:rPr>
          <w:rFonts w:ascii="Arial" w:hAnsi="Arial" w:cs="Arial"/>
          <w:b/>
          <w:bCs/>
          <w:sz w:val="24"/>
          <w:szCs w:val="24"/>
          <w:lang w:val="en-US"/>
        </w:rPr>
        <w:t>3</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4D3144C3" w14:textId="2DF646C1" w:rsidR="00E37E0C" w:rsidRPr="006137FB" w:rsidRDefault="002D5DF2" w:rsidP="006137FB">
      <w:pPr>
        <w:pStyle w:val="3GPPText"/>
      </w:pPr>
      <w:r w:rsidRPr="006137FB">
        <w:t xml:space="preserve">The </w:t>
      </w:r>
      <w:r w:rsidR="005C6D56" w:rsidRPr="006137FB">
        <w:t xml:space="preserve">RAN WG1 agreed to study the </w:t>
      </w:r>
      <w:r w:rsidR="00C21201" w:rsidRPr="006137FB">
        <w:t xml:space="preserve">DL-AOD </w:t>
      </w:r>
      <w:r w:rsidR="00DA5382" w:rsidRPr="006137FB">
        <w:t xml:space="preserve">enhancements </w:t>
      </w:r>
      <w:r w:rsidR="00DF3E03" w:rsidRPr="006137FB">
        <w:t xml:space="preserve">that </w:t>
      </w:r>
      <w:r w:rsidR="00AD0AB4" w:rsidRPr="006137FB">
        <w:t xml:space="preserve">enable </w:t>
      </w:r>
      <w:r w:rsidR="006068C8" w:rsidRPr="006137FB">
        <w:t>a</w:t>
      </w:r>
      <w:r w:rsidR="00F82DE7" w:rsidRPr="006137FB">
        <w:t xml:space="preserve"> UE </w:t>
      </w:r>
      <w:r w:rsidR="00795279" w:rsidRPr="006137FB">
        <w:t xml:space="preserve">to measure and </w:t>
      </w:r>
      <w:r w:rsidR="003F15D2" w:rsidRPr="006137FB">
        <w:t xml:space="preserve">report </w:t>
      </w:r>
      <w:r w:rsidR="00793D61" w:rsidRPr="006137FB">
        <w:t xml:space="preserve">information related to the first arrival path, </w:t>
      </w:r>
      <w:r w:rsidR="00A7246C" w:rsidRPr="006137FB">
        <w:t xml:space="preserve">including </w:t>
      </w:r>
      <w:r w:rsidR="005B0046" w:rsidRPr="006137FB">
        <w:t xml:space="preserve">the </w:t>
      </w:r>
      <w:r w:rsidR="00880CB7" w:rsidRPr="006137FB">
        <w:t>PRS-</w:t>
      </w:r>
      <w:r w:rsidR="005B0046" w:rsidRPr="006137FB">
        <w:t>RSRP</w:t>
      </w:r>
      <w:r w:rsidR="006329C8" w:rsidRPr="006137FB">
        <w:t xml:space="preserve">, angle of </w:t>
      </w:r>
      <w:r w:rsidR="00852477" w:rsidRPr="006137FB">
        <w:t xml:space="preserve">departure, </w:t>
      </w:r>
      <w:r w:rsidR="00F028AF" w:rsidRPr="006137FB">
        <w:t>time of arrival</w:t>
      </w:r>
      <w:r w:rsidR="00F42BA4" w:rsidRPr="006137FB">
        <w:t xml:space="preserve">, </w:t>
      </w:r>
      <w:r w:rsidR="00D03799" w:rsidRPr="006137FB">
        <w:t xml:space="preserve">phase </w:t>
      </w:r>
      <w:r w:rsidR="00BC2CB0" w:rsidRPr="006137FB">
        <w:t xml:space="preserve">and amplitude </w:t>
      </w:r>
      <w:r w:rsidR="00D03799" w:rsidRPr="006137FB">
        <w:t xml:space="preserve">of the channel impulse response </w:t>
      </w:r>
      <w:r w:rsidR="00960093" w:rsidRPr="006137FB">
        <w:t xml:space="preserve">corresponding to the first arrival path </w:t>
      </w:r>
      <w:r w:rsidR="00BC2CB0" w:rsidRPr="006137FB">
        <w:t>among the options.</w:t>
      </w:r>
    </w:p>
    <w:p w14:paraId="3B8306B1" w14:textId="5BAD77C3" w:rsidR="001F7EE9" w:rsidRPr="006137FB" w:rsidRDefault="001F7EE9" w:rsidP="006137FB">
      <w:pPr>
        <w:pStyle w:val="3GPPText"/>
      </w:pPr>
      <w:r w:rsidRPr="006137FB">
        <w:t>The following agreement</w:t>
      </w:r>
      <w:r w:rsidR="007C5742" w:rsidRPr="006137FB">
        <w:t xml:space="preserve"> was captured in the chairman’s notes,</w:t>
      </w:r>
      <w:r w:rsidR="00ED7E64" w:rsidRPr="006137FB">
        <w:t xml:space="preserve"> </w:t>
      </w:r>
      <w:r w:rsidR="00ED7E64" w:rsidRPr="006137FB">
        <w:fldChar w:fldCharType="begin"/>
      </w:r>
      <w:r w:rsidR="00ED7E64" w:rsidRPr="006137FB">
        <w:instrText xml:space="preserve"> REF _Ref40019648 \h </w:instrText>
      </w:r>
      <w:r w:rsidR="00744A5D" w:rsidRPr="006137FB">
        <w:instrText xml:space="preserve"> \* MERGEFORMAT </w:instrText>
      </w:r>
      <w:r w:rsidR="00ED7E64" w:rsidRPr="006137FB">
        <w:fldChar w:fldCharType="separate"/>
      </w:r>
      <w:r w:rsidR="002B77DB" w:rsidRPr="006137FB">
        <w:t>[1]</w:t>
      </w:r>
      <w:r w:rsidR="00ED7E64" w:rsidRPr="006137FB">
        <w:fldChar w:fldCharType="end"/>
      </w:r>
      <w:r w:rsidRPr="006137FB">
        <w:t>:</w:t>
      </w:r>
    </w:p>
    <w:tbl>
      <w:tblPr>
        <w:tblStyle w:val="TableGrid"/>
        <w:tblW w:w="0" w:type="auto"/>
        <w:tblLook w:val="04A0" w:firstRow="1" w:lastRow="0" w:firstColumn="1" w:lastColumn="0" w:noHBand="0" w:noVBand="1"/>
      </w:tblPr>
      <w:tblGrid>
        <w:gridCol w:w="9962"/>
      </w:tblGrid>
      <w:tr w:rsidR="001F7EE9" w14:paraId="77F84B1A" w14:textId="77777777" w:rsidTr="006137FB">
        <w:trPr>
          <w:trHeight w:val="3436"/>
        </w:trPr>
        <w:tc>
          <w:tcPr>
            <w:tcW w:w="9962" w:type="dxa"/>
          </w:tcPr>
          <w:p w14:paraId="7A526319" w14:textId="77777777" w:rsidR="006631ED" w:rsidRPr="00070B01" w:rsidRDefault="006631ED" w:rsidP="006631ED">
            <w:pPr>
              <w:numPr>
                <w:ilvl w:val="0"/>
                <w:numId w:val="23"/>
              </w:numPr>
              <w:overflowPunct/>
              <w:autoSpaceDE/>
              <w:autoSpaceDN/>
              <w:adjustRightInd/>
              <w:spacing w:after="0"/>
              <w:textAlignment w:val="auto"/>
              <w:rPr>
                <w:lang w:eastAsia="x-none"/>
              </w:rPr>
            </w:pPr>
            <w:r w:rsidRPr="00070B01">
              <w:rPr>
                <w:lang w:eastAsia="x-none"/>
              </w:rPr>
              <w:t>For both UE-based and UE-assisted DL-AOD study the following enhancements that enable the UE to measure and report (for UE-assisted) information related to the first arriving path</w:t>
            </w:r>
          </w:p>
          <w:p w14:paraId="45B0BB9B" w14:textId="77777777" w:rsidR="006631ED" w:rsidRPr="00070B01" w:rsidRDefault="006631ED" w:rsidP="006631ED">
            <w:pPr>
              <w:numPr>
                <w:ilvl w:val="1"/>
                <w:numId w:val="23"/>
              </w:numPr>
              <w:overflowPunct/>
              <w:autoSpaceDE/>
              <w:autoSpaceDN/>
              <w:adjustRightInd/>
              <w:spacing w:after="0"/>
              <w:textAlignment w:val="auto"/>
              <w:rPr>
                <w:lang w:eastAsia="x-none"/>
              </w:rPr>
            </w:pPr>
            <w:r w:rsidRPr="00070B01">
              <w:rPr>
                <w:lang w:eastAsia="x-none"/>
              </w:rPr>
              <w:t>Option 1: Information corresponds to PRS-RSRP of the first arriving path</w:t>
            </w:r>
          </w:p>
          <w:p w14:paraId="2819F729" w14:textId="77777777" w:rsidR="006631ED" w:rsidRPr="00070B01" w:rsidRDefault="006631ED" w:rsidP="006631ED">
            <w:pPr>
              <w:numPr>
                <w:ilvl w:val="1"/>
                <w:numId w:val="23"/>
              </w:numPr>
              <w:overflowPunct/>
              <w:autoSpaceDE/>
              <w:autoSpaceDN/>
              <w:adjustRightInd/>
              <w:spacing w:after="0"/>
              <w:textAlignment w:val="auto"/>
              <w:rPr>
                <w:lang w:eastAsia="x-none"/>
              </w:rPr>
            </w:pPr>
            <w:r w:rsidRPr="00070B01">
              <w:rPr>
                <w:lang w:eastAsia="x-none"/>
              </w:rPr>
              <w:t>Option 2: Information corresponds to the angle of departure of the first arriving path</w:t>
            </w:r>
          </w:p>
          <w:p w14:paraId="072BAF2C" w14:textId="77777777" w:rsidR="006631ED" w:rsidRPr="00070B01" w:rsidRDefault="006631ED" w:rsidP="006631ED">
            <w:pPr>
              <w:numPr>
                <w:ilvl w:val="1"/>
                <w:numId w:val="23"/>
              </w:numPr>
              <w:overflowPunct/>
              <w:autoSpaceDE/>
              <w:autoSpaceDN/>
              <w:adjustRightInd/>
              <w:spacing w:after="0"/>
              <w:textAlignment w:val="auto"/>
              <w:rPr>
                <w:lang w:eastAsia="x-none"/>
              </w:rPr>
            </w:pPr>
            <w:r w:rsidRPr="00070B01">
              <w:rPr>
                <w:lang w:eastAsia="x-none"/>
              </w:rPr>
              <w:t>Option 3: Information corresponds to the arrival time of the first path</w:t>
            </w:r>
          </w:p>
          <w:p w14:paraId="31EBE534" w14:textId="77777777" w:rsidR="006631ED" w:rsidRPr="00070B01" w:rsidRDefault="006631ED" w:rsidP="006631ED">
            <w:pPr>
              <w:numPr>
                <w:ilvl w:val="1"/>
                <w:numId w:val="23"/>
              </w:numPr>
              <w:overflowPunct/>
              <w:autoSpaceDE/>
              <w:autoSpaceDN/>
              <w:adjustRightInd/>
              <w:spacing w:after="0"/>
              <w:textAlignment w:val="auto"/>
              <w:rPr>
                <w:lang w:eastAsia="x-none"/>
              </w:rPr>
            </w:pPr>
            <w:r w:rsidRPr="00070B01">
              <w:rPr>
                <w:lang w:eastAsia="x-none"/>
              </w:rPr>
              <w:t>Option 4: Information corresponds to phase of the CIR corresponding to the first arriving path</w:t>
            </w:r>
          </w:p>
          <w:p w14:paraId="41C4DAE6" w14:textId="77777777" w:rsidR="006631ED" w:rsidRPr="00070B01" w:rsidRDefault="006631ED" w:rsidP="006631ED">
            <w:pPr>
              <w:numPr>
                <w:ilvl w:val="1"/>
                <w:numId w:val="23"/>
              </w:numPr>
              <w:overflowPunct/>
              <w:autoSpaceDE/>
              <w:autoSpaceDN/>
              <w:adjustRightInd/>
              <w:spacing w:after="0"/>
              <w:textAlignment w:val="auto"/>
              <w:rPr>
                <w:lang w:eastAsia="x-none"/>
              </w:rPr>
            </w:pPr>
            <w:r w:rsidRPr="00070B01">
              <w:rPr>
                <w:lang w:eastAsia="x-none"/>
              </w:rPr>
              <w:t>Option 5: Information corresponds to received signal value (amplitude and phase of the channel estimated from the first path which can be achieved as a combination of option 1 and option 4) of the first arriving path</w:t>
            </w:r>
          </w:p>
          <w:p w14:paraId="380E8FAF" w14:textId="77777777" w:rsidR="006631ED" w:rsidRPr="00070B01" w:rsidRDefault="006631ED" w:rsidP="006631ED">
            <w:pPr>
              <w:numPr>
                <w:ilvl w:val="0"/>
                <w:numId w:val="23"/>
              </w:numPr>
              <w:overflowPunct/>
              <w:autoSpaceDE/>
              <w:autoSpaceDN/>
              <w:adjustRightInd/>
              <w:spacing w:after="0"/>
              <w:textAlignment w:val="auto"/>
              <w:rPr>
                <w:lang w:eastAsia="x-none"/>
              </w:rPr>
            </w:pPr>
            <w:r w:rsidRPr="00070B01">
              <w:rPr>
                <w:lang w:eastAsia="x-none"/>
              </w:rPr>
              <w:t>FFS: Reporting of additional path to the first arriving path.</w:t>
            </w:r>
          </w:p>
          <w:p w14:paraId="21AAF628" w14:textId="77777777" w:rsidR="006631ED" w:rsidRPr="00070B01" w:rsidRDefault="006631ED" w:rsidP="006631ED">
            <w:pPr>
              <w:numPr>
                <w:ilvl w:val="0"/>
                <w:numId w:val="23"/>
              </w:numPr>
              <w:overflowPunct/>
              <w:autoSpaceDE/>
              <w:autoSpaceDN/>
              <w:adjustRightInd/>
              <w:spacing w:after="0"/>
              <w:textAlignment w:val="auto"/>
              <w:rPr>
                <w:lang w:eastAsia="x-none"/>
              </w:rPr>
            </w:pPr>
            <w:r w:rsidRPr="00070B01">
              <w:rPr>
                <w:lang w:eastAsia="x-none"/>
              </w:rPr>
              <w:t>FFS: Measurement definition details</w:t>
            </w:r>
          </w:p>
          <w:p w14:paraId="36B21E3F" w14:textId="77777777" w:rsidR="006631ED" w:rsidRPr="00070B01" w:rsidRDefault="006631ED" w:rsidP="006631ED">
            <w:pPr>
              <w:numPr>
                <w:ilvl w:val="0"/>
                <w:numId w:val="23"/>
              </w:numPr>
              <w:overflowPunct/>
              <w:autoSpaceDE/>
              <w:autoSpaceDN/>
              <w:adjustRightInd/>
              <w:spacing w:after="0"/>
              <w:textAlignment w:val="auto"/>
              <w:rPr>
                <w:lang w:eastAsia="x-none"/>
              </w:rPr>
            </w:pPr>
            <w:r w:rsidRPr="00070B01">
              <w:rPr>
                <w:lang w:eastAsia="x-none"/>
              </w:rPr>
              <w:t>FFS: additional assistance data to support these enhancements</w:t>
            </w:r>
          </w:p>
          <w:p w14:paraId="6A3F15D3" w14:textId="77777777" w:rsidR="006631ED" w:rsidRPr="00070B01" w:rsidRDefault="006631ED" w:rsidP="006631ED">
            <w:pPr>
              <w:numPr>
                <w:ilvl w:val="0"/>
                <w:numId w:val="23"/>
              </w:numPr>
              <w:overflowPunct/>
              <w:autoSpaceDE/>
              <w:autoSpaceDN/>
              <w:adjustRightInd/>
              <w:spacing w:after="0"/>
              <w:textAlignment w:val="auto"/>
              <w:rPr>
                <w:lang w:eastAsia="x-none"/>
              </w:rPr>
            </w:pPr>
            <w:r w:rsidRPr="00070B01">
              <w:rPr>
                <w:lang w:eastAsia="x-none"/>
              </w:rPr>
              <w:t xml:space="preserve">FFS: how the “first path” is selected among PRS resources in a PRS resource set  </w:t>
            </w:r>
          </w:p>
          <w:p w14:paraId="2F30A35F" w14:textId="11352FAC" w:rsidR="001F7EE9" w:rsidRDefault="006631ED" w:rsidP="006631ED">
            <w:pPr>
              <w:pStyle w:val="3GPPText"/>
              <w:rPr>
                <w:lang w:val="en-GB"/>
              </w:rPr>
            </w:pPr>
            <w:r w:rsidRPr="00070B01">
              <w:rPr>
                <w:sz w:val="20"/>
                <w:lang w:eastAsia="x-none"/>
              </w:rPr>
              <w:t>Note 1: Supporting multiple options as well as none of the options above is not precluded.</w:t>
            </w:r>
          </w:p>
        </w:tc>
      </w:tr>
    </w:tbl>
    <w:p w14:paraId="71E93141" w14:textId="718054C7" w:rsidR="00E37E0C" w:rsidRPr="006137FB" w:rsidRDefault="00FF1C4C" w:rsidP="006137FB">
      <w:pPr>
        <w:pStyle w:val="3GPPText"/>
      </w:pPr>
      <w:r w:rsidRPr="006137FB">
        <w:t xml:space="preserve">Another proposal that was </w:t>
      </w:r>
      <w:r w:rsidR="000613FC" w:rsidRPr="006137FB">
        <w:t>discussed but</w:t>
      </w:r>
      <w:r w:rsidRPr="006137FB">
        <w:t xml:space="preserve"> </w:t>
      </w:r>
      <w:r w:rsidR="006B6296" w:rsidRPr="006137FB">
        <w:t xml:space="preserve">was not </w:t>
      </w:r>
      <w:r w:rsidR="00541AD8" w:rsidRPr="006137FB">
        <w:t xml:space="preserve">agreed yet </w:t>
      </w:r>
      <w:r w:rsidR="00F66E1D" w:rsidRPr="006137FB">
        <w:t xml:space="preserve">suggests </w:t>
      </w:r>
      <w:r w:rsidR="00BA73C7" w:rsidRPr="006137FB">
        <w:t>studying</w:t>
      </w:r>
      <w:r w:rsidR="00F66E1D" w:rsidRPr="006137FB">
        <w:t xml:space="preserve"> the </w:t>
      </w:r>
      <w:r w:rsidR="009C3FCE" w:rsidRPr="006137FB">
        <w:t>enhancements for</w:t>
      </w:r>
      <w:r w:rsidR="00B807EC" w:rsidRPr="006137FB">
        <w:t xml:space="preserve"> </w:t>
      </w:r>
      <w:r w:rsidR="00014D25" w:rsidRPr="006137FB">
        <w:t xml:space="preserve">the </w:t>
      </w:r>
      <w:r w:rsidR="006C1F9F" w:rsidRPr="006137FB">
        <w:t>DL-AOD calculation</w:t>
      </w:r>
      <w:r w:rsidR="00014D25" w:rsidRPr="006137FB">
        <w:t xml:space="preserve">. </w:t>
      </w:r>
      <w:r w:rsidR="007C251D" w:rsidRPr="006137FB">
        <w:t xml:space="preserve">In one option, </w:t>
      </w:r>
      <w:r w:rsidR="00B57EBA" w:rsidRPr="006137FB">
        <w:t xml:space="preserve">it </w:t>
      </w:r>
      <w:r w:rsidR="00A65AE7" w:rsidRPr="006137FB">
        <w:t>wa</w:t>
      </w:r>
      <w:r w:rsidR="00B57EBA" w:rsidRPr="006137FB">
        <w:t xml:space="preserve">s suggested to </w:t>
      </w:r>
      <w:r w:rsidR="00594495" w:rsidRPr="006137FB">
        <w:t xml:space="preserve">provide the </w:t>
      </w:r>
      <w:proofErr w:type="spellStart"/>
      <w:r w:rsidR="00FE7322" w:rsidRPr="006137FB">
        <w:t>gNB</w:t>
      </w:r>
      <w:proofErr w:type="spellEnd"/>
      <w:r w:rsidR="00FE7322" w:rsidRPr="006137FB">
        <w:t xml:space="preserve"> beam/antenna </w:t>
      </w:r>
      <w:r w:rsidR="001B00BF" w:rsidRPr="006137FB">
        <w:t xml:space="preserve">information </w:t>
      </w:r>
      <w:r w:rsidR="00D47698" w:rsidRPr="006137FB">
        <w:t xml:space="preserve">to LMF in case of </w:t>
      </w:r>
      <w:r w:rsidR="008E6453" w:rsidRPr="006137FB">
        <w:t xml:space="preserve">the </w:t>
      </w:r>
      <w:r w:rsidR="00D47698" w:rsidRPr="006137FB">
        <w:t>UE-</w:t>
      </w:r>
      <w:r w:rsidR="00A11D56" w:rsidRPr="006137FB">
        <w:t xml:space="preserve">assisted </w:t>
      </w:r>
      <w:r w:rsidR="00F133D3">
        <w:t>n</w:t>
      </w:r>
      <w:r w:rsidR="00A9433E">
        <w:t>etwork</w:t>
      </w:r>
      <w:r w:rsidR="002D0E4A">
        <w:t>-</w:t>
      </w:r>
      <w:r w:rsidR="00A9433E">
        <w:t>based pos</w:t>
      </w:r>
      <w:r w:rsidR="00F133D3">
        <w:t xml:space="preserve">itioning </w:t>
      </w:r>
      <w:r w:rsidR="00C93308" w:rsidRPr="006137FB">
        <w:t xml:space="preserve">or to UE in case of </w:t>
      </w:r>
      <w:r w:rsidR="008E6453" w:rsidRPr="006137FB">
        <w:t xml:space="preserve">the </w:t>
      </w:r>
      <w:r w:rsidR="00C93308" w:rsidRPr="006137FB">
        <w:t>UE-based</w:t>
      </w:r>
      <w:r w:rsidR="00032628" w:rsidRPr="006137FB">
        <w:t xml:space="preserve"> </w:t>
      </w:r>
      <w:r w:rsidR="00F133D3">
        <w:t>positioning</w:t>
      </w:r>
      <w:r w:rsidR="00C93308" w:rsidRPr="006137FB">
        <w:t xml:space="preserve">. </w:t>
      </w:r>
      <w:r w:rsidR="005B21D5" w:rsidRPr="006137FB">
        <w:t xml:space="preserve">In another option, </w:t>
      </w:r>
      <w:r w:rsidR="009C47E9" w:rsidRPr="006137FB">
        <w:t xml:space="preserve">the angle report from </w:t>
      </w:r>
      <w:proofErr w:type="spellStart"/>
      <w:r w:rsidR="00294F8D" w:rsidRPr="006137FB">
        <w:t>gNB</w:t>
      </w:r>
      <w:proofErr w:type="spellEnd"/>
      <w:r w:rsidR="00294F8D" w:rsidRPr="006137FB">
        <w:t xml:space="preserve"> to LMF </w:t>
      </w:r>
      <w:r w:rsidR="005D17D8" w:rsidRPr="006137FB">
        <w:t xml:space="preserve">was proposed. </w:t>
      </w:r>
      <w:r w:rsidR="001D0AB2" w:rsidRPr="006137FB">
        <w:t>T</w:t>
      </w:r>
      <w:r w:rsidR="00CE37AB" w:rsidRPr="006137FB">
        <w:t xml:space="preserve">he </w:t>
      </w:r>
      <w:r w:rsidR="0008637B" w:rsidRPr="006137FB">
        <w:t xml:space="preserve">antenna information reporting allows to reduce the overhead associated with the </w:t>
      </w:r>
      <w:r w:rsidR="00463BC2" w:rsidRPr="006137FB">
        <w:t>beam information reporting.</w:t>
      </w:r>
    </w:p>
    <w:p w14:paraId="5D32F73F" w14:textId="61B2A129" w:rsidR="00001B2A" w:rsidRPr="002D0E4A" w:rsidRDefault="00001B2A" w:rsidP="002D0E4A">
      <w:pPr>
        <w:pStyle w:val="3GPPText"/>
      </w:pPr>
      <w:r w:rsidRPr="002D0E4A">
        <w:t xml:space="preserve">The </w:t>
      </w:r>
      <w:r w:rsidR="00765AD3" w:rsidRPr="002D0E4A">
        <w:t xml:space="preserve">following </w:t>
      </w:r>
      <w:r w:rsidR="00836893" w:rsidRPr="002D0E4A">
        <w:t xml:space="preserve">proposal </w:t>
      </w:r>
      <w:r w:rsidRPr="002D0E4A">
        <w:t>was</w:t>
      </w:r>
      <w:r w:rsidR="00AF693E" w:rsidRPr="002D0E4A">
        <w:t xml:space="preserve"> captured in the chairman’s notes</w:t>
      </w:r>
      <w:r w:rsidR="00283B06" w:rsidRPr="002D0E4A">
        <w:t xml:space="preserve">, </w:t>
      </w:r>
      <w:r w:rsidR="00283B06" w:rsidRPr="002D0E4A">
        <w:fldChar w:fldCharType="begin"/>
      </w:r>
      <w:r w:rsidR="00283B06" w:rsidRPr="002D0E4A">
        <w:instrText xml:space="preserve"> REF _Ref40019648 \h </w:instrText>
      </w:r>
      <w:r w:rsidR="00070B01" w:rsidRPr="002D0E4A">
        <w:instrText xml:space="preserve"> \* MERGEFORMAT </w:instrText>
      </w:r>
      <w:r w:rsidR="00283B06" w:rsidRPr="002D0E4A">
        <w:fldChar w:fldCharType="separate"/>
      </w:r>
      <w:r w:rsidR="002B77DB" w:rsidRPr="002D0E4A">
        <w:t>[1]</w:t>
      </w:r>
      <w:r w:rsidR="00283B06" w:rsidRPr="002D0E4A">
        <w:fldChar w:fldCharType="end"/>
      </w:r>
      <w:r w:rsidRPr="002D0E4A">
        <w:t>:</w:t>
      </w:r>
    </w:p>
    <w:tbl>
      <w:tblPr>
        <w:tblStyle w:val="TableGrid"/>
        <w:tblW w:w="0" w:type="auto"/>
        <w:tblLook w:val="04A0" w:firstRow="1" w:lastRow="0" w:firstColumn="1" w:lastColumn="0" w:noHBand="0" w:noVBand="1"/>
      </w:tblPr>
      <w:tblGrid>
        <w:gridCol w:w="9962"/>
      </w:tblGrid>
      <w:tr w:rsidR="00F4492A" w:rsidRPr="00964FA7" w14:paraId="50194189" w14:textId="77777777" w:rsidTr="002518A9">
        <w:trPr>
          <w:trHeight w:val="2433"/>
        </w:trPr>
        <w:tc>
          <w:tcPr>
            <w:tcW w:w="9962" w:type="dxa"/>
          </w:tcPr>
          <w:p w14:paraId="1CCD37CA" w14:textId="77777777" w:rsidR="005A1E03" w:rsidRPr="00964FA7" w:rsidRDefault="005A1E03" w:rsidP="005A1E03">
            <w:pPr>
              <w:rPr>
                <w:lang w:eastAsia="x-none"/>
              </w:rPr>
            </w:pPr>
            <w:r w:rsidRPr="00964FA7">
              <w:rPr>
                <w:lang w:eastAsia="x-none"/>
              </w:rPr>
              <w:t>Regarding support of angle calculation enhancement for DL-</w:t>
            </w:r>
            <w:proofErr w:type="spellStart"/>
            <w:r w:rsidRPr="00964FA7">
              <w:rPr>
                <w:lang w:eastAsia="x-none"/>
              </w:rPr>
              <w:t>AoD</w:t>
            </w:r>
            <w:proofErr w:type="spellEnd"/>
            <w:r w:rsidRPr="00964FA7">
              <w:rPr>
                <w:lang w:eastAsia="x-none"/>
              </w:rPr>
              <w:t>, study the following options:</w:t>
            </w:r>
          </w:p>
          <w:p w14:paraId="07E1FB6E" w14:textId="77777777" w:rsidR="005A1E03" w:rsidRPr="00964FA7" w:rsidRDefault="005A1E03" w:rsidP="005A1E03">
            <w:pPr>
              <w:numPr>
                <w:ilvl w:val="0"/>
                <w:numId w:val="24"/>
              </w:numPr>
              <w:overflowPunct/>
              <w:autoSpaceDE/>
              <w:autoSpaceDN/>
              <w:adjustRightInd/>
              <w:spacing w:after="0"/>
              <w:textAlignment w:val="auto"/>
              <w:rPr>
                <w:lang w:eastAsia="x-none"/>
              </w:rPr>
            </w:pPr>
            <w:r w:rsidRPr="00964FA7">
              <w:rPr>
                <w:lang w:eastAsia="x-none"/>
              </w:rPr>
              <w:t>Alt.1: Angle calculation enhancement for DL-</w:t>
            </w:r>
            <w:proofErr w:type="spellStart"/>
            <w:r w:rsidRPr="00964FA7">
              <w:rPr>
                <w:lang w:eastAsia="x-none"/>
              </w:rPr>
              <w:t>AoD</w:t>
            </w:r>
            <w:proofErr w:type="spellEnd"/>
            <w:r w:rsidRPr="00964FA7">
              <w:rPr>
                <w:lang w:eastAsia="x-none"/>
              </w:rPr>
              <w:t xml:space="preserve"> is supported in Rel-17 for both UE-A and UE-B</w:t>
            </w:r>
          </w:p>
          <w:p w14:paraId="03776389" w14:textId="77777777" w:rsidR="005A1E03" w:rsidRPr="00964FA7" w:rsidRDefault="005A1E03" w:rsidP="005A1E03">
            <w:pPr>
              <w:numPr>
                <w:ilvl w:val="1"/>
                <w:numId w:val="24"/>
              </w:numPr>
              <w:overflowPunct/>
              <w:autoSpaceDE/>
              <w:autoSpaceDN/>
              <w:adjustRightInd/>
              <w:spacing w:after="0"/>
              <w:textAlignment w:val="auto"/>
              <w:rPr>
                <w:lang w:eastAsia="x-none"/>
              </w:rPr>
            </w:pPr>
            <w:r w:rsidRPr="00964FA7">
              <w:rPr>
                <w:lang w:eastAsia="x-none"/>
              </w:rPr>
              <w:t xml:space="preserve">Alt.1-1 Providing the </w:t>
            </w:r>
            <w:proofErr w:type="spellStart"/>
            <w:r w:rsidRPr="00964FA7">
              <w:rPr>
                <w:lang w:eastAsia="x-none"/>
              </w:rPr>
              <w:t>gNB</w:t>
            </w:r>
            <w:proofErr w:type="spellEnd"/>
            <w:r w:rsidRPr="00964FA7">
              <w:rPr>
                <w:lang w:eastAsia="x-none"/>
              </w:rPr>
              <w:t xml:space="preserve"> beam/antenna information to the LMF (for UE-A) or to the UE (for UE-B).</w:t>
            </w:r>
          </w:p>
          <w:p w14:paraId="16323791" w14:textId="77777777" w:rsidR="005A1E03" w:rsidRPr="00964FA7" w:rsidRDefault="005A1E03" w:rsidP="005A1E03">
            <w:pPr>
              <w:numPr>
                <w:ilvl w:val="2"/>
                <w:numId w:val="24"/>
              </w:numPr>
              <w:overflowPunct/>
              <w:autoSpaceDE/>
              <w:autoSpaceDN/>
              <w:adjustRightInd/>
              <w:spacing w:after="0"/>
              <w:textAlignment w:val="auto"/>
              <w:rPr>
                <w:lang w:eastAsia="x-none"/>
              </w:rPr>
            </w:pPr>
            <w:r w:rsidRPr="00964FA7">
              <w:rPr>
                <w:lang w:eastAsia="x-none"/>
              </w:rPr>
              <w:t xml:space="preserve">FFS the details of contents of the beam/antenna information. </w:t>
            </w:r>
          </w:p>
          <w:p w14:paraId="1F8A8361" w14:textId="77777777" w:rsidR="005A1E03" w:rsidRPr="00964FA7" w:rsidRDefault="005A1E03" w:rsidP="005A1E03">
            <w:pPr>
              <w:numPr>
                <w:ilvl w:val="2"/>
                <w:numId w:val="24"/>
              </w:numPr>
              <w:overflowPunct/>
              <w:autoSpaceDE/>
              <w:autoSpaceDN/>
              <w:adjustRightInd/>
              <w:spacing w:after="0"/>
              <w:textAlignment w:val="auto"/>
              <w:rPr>
                <w:lang w:eastAsia="x-none"/>
              </w:rPr>
            </w:pPr>
            <w:r w:rsidRPr="00964FA7">
              <w:rPr>
                <w:lang w:eastAsia="x-none"/>
              </w:rPr>
              <w:t xml:space="preserve">FFS the details of how to report the beam/antenna information. </w:t>
            </w:r>
          </w:p>
          <w:p w14:paraId="1FDEE194" w14:textId="77777777" w:rsidR="005A1E03" w:rsidRPr="00964FA7" w:rsidRDefault="005A1E03" w:rsidP="005A1E03">
            <w:pPr>
              <w:numPr>
                <w:ilvl w:val="1"/>
                <w:numId w:val="24"/>
              </w:numPr>
              <w:overflowPunct/>
              <w:autoSpaceDE/>
              <w:autoSpaceDN/>
              <w:adjustRightInd/>
              <w:spacing w:after="0"/>
              <w:textAlignment w:val="auto"/>
              <w:rPr>
                <w:lang w:eastAsia="x-none"/>
              </w:rPr>
            </w:pPr>
            <w:r w:rsidRPr="00964FA7">
              <w:rPr>
                <w:lang w:eastAsia="x-none"/>
              </w:rPr>
              <w:t xml:space="preserve">Alt.1-2: Angle report from </w:t>
            </w:r>
            <w:proofErr w:type="spellStart"/>
            <w:r w:rsidRPr="00964FA7">
              <w:rPr>
                <w:lang w:eastAsia="x-none"/>
              </w:rPr>
              <w:t>gNB</w:t>
            </w:r>
            <w:proofErr w:type="spellEnd"/>
            <w:r w:rsidRPr="00964FA7">
              <w:rPr>
                <w:lang w:eastAsia="x-none"/>
              </w:rPr>
              <w:t xml:space="preserve"> to LMF.</w:t>
            </w:r>
          </w:p>
          <w:p w14:paraId="4480AD3A" w14:textId="77777777" w:rsidR="005A1E03" w:rsidRPr="00964FA7" w:rsidRDefault="005A1E03" w:rsidP="005A1E03">
            <w:pPr>
              <w:numPr>
                <w:ilvl w:val="2"/>
                <w:numId w:val="24"/>
              </w:numPr>
              <w:overflowPunct/>
              <w:autoSpaceDE/>
              <w:autoSpaceDN/>
              <w:adjustRightInd/>
              <w:spacing w:after="0"/>
              <w:textAlignment w:val="auto"/>
              <w:rPr>
                <w:lang w:eastAsia="x-none"/>
              </w:rPr>
            </w:pPr>
            <w:r w:rsidRPr="00964FA7">
              <w:rPr>
                <w:lang w:eastAsia="x-none"/>
              </w:rPr>
              <w:t>Note: Alt.1-2 could be down prioritized to Alt.1-1 if Alt.1 is supported</w:t>
            </w:r>
          </w:p>
          <w:p w14:paraId="17826855" w14:textId="77777777" w:rsidR="005A1E03" w:rsidRPr="00964FA7" w:rsidRDefault="005A1E03" w:rsidP="005A1E03">
            <w:pPr>
              <w:numPr>
                <w:ilvl w:val="1"/>
                <w:numId w:val="24"/>
              </w:numPr>
              <w:overflowPunct/>
              <w:autoSpaceDE/>
              <w:autoSpaceDN/>
              <w:adjustRightInd/>
              <w:spacing w:after="0"/>
              <w:textAlignment w:val="auto"/>
              <w:rPr>
                <w:lang w:eastAsia="x-none"/>
              </w:rPr>
            </w:pPr>
            <w:r w:rsidRPr="00964FA7">
              <w:rPr>
                <w:lang w:eastAsia="x-none"/>
              </w:rPr>
              <w:t>Note: Antenna information is related to reducing overhead of beam information</w:t>
            </w:r>
          </w:p>
          <w:p w14:paraId="10094E9B" w14:textId="1B4C0F65" w:rsidR="00F4492A" w:rsidRPr="00964FA7" w:rsidRDefault="005A1E03" w:rsidP="003D208C">
            <w:pPr>
              <w:numPr>
                <w:ilvl w:val="0"/>
                <w:numId w:val="24"/>
              </w:numPr>
              <w:overflowPunct/>
              <w:autoSpaceDE/>
              <w:autoSpaceDN/>
              <w:adjustRightInd/>
              <w:spacing w:after="0"/>
              <w:textAlignment w:val="auto"/>
            </w:pPr>
            <w:r w:rsidRPr="00964FA7">
              <w:rPr>
                <w:lang w:eastAsia="x-none"/>
              </w:rPr>
              <w:t>Alt.2: Angle calculation enhancement for DL-</w:t>
            </w:r>
            <w:proofErr w:type="spellStart"/>
            <w:r w:rsidRPr="00964FA7">
              <w:rPr>
                <w:lang w:eastAsia="x-none"/>
              </w:rPr>
              <w:t>AoD</w:t>
            </w:r>
            <w:proofErr w:type="spellEnd"/>
            <w:r w:rsidRPr="00964FA7">
              <w:rPr>
                <w:lang w:eastAsia="x-none"/>
              </w:rPr>
              <w:t xml:space="preserve"> is not supported in Rel-17</w:t>
            </w:r>
          </w:p>
        </w:tc>
      </w:tr>
    </w:tbl>
    <w:p w14:paraId="7B1D4188" w14:textId="18848F84" w:rsidR="00E37E0C" w:rsidRPr="002D0E4A" w:rsidRDefault="00E37E0C" w:rsidP="002D0E4A">
      <w:pPr>
        <w:pStyle w:val="3GPPText"/>
      </w:pPr>
    </w:p>
    <w:p w14:paraId="0C10096E" w14:textId="217FF4EC" w:rsidR="00B53E46" w:rsidRPr="002D0E4A" w:rsidRDefault="00B53E46" w:rsidP="002D0E4A">
      <w:pPr>
        <w:pStyle w:val="3GPPText"/>
      </w:pPr>
      <w:r w:rsidRPr="002D0E4A">
        <w:lastRenderedPageBreak/>
        <w:t xml:space="preserve">In this contribution, we </w:t>
      </w:r>
      <w:r w:rsidR="00106B52" w:rsidRPr="002D0E4A">
        <w:t xml:space="preserve">propose </w:t>
      </w:r>
      <w:r w:rsidRPr="002D0E4A">
        <w:t xml:space="preserve">method, measurements, reporting and signaling to support accurate DL-AOD </w:t>
      </w:r>
      <w:r w:rsidR="0030510A">
        <w:t xml:space="preserve">estimation </w:t>
      </w:r>
      <w:r w:rsidR="007575C8">
        <w:t xml:space="preserve">for precise </w:t>
      </w:r>
      <w:r w:rsidR="0030510A">
        <w:t>DL-AOD based positioning</w:t>
      </w:r>
      <w:r w:rsidR="00036670" w:rsidRPr="002D0E4A">
        <w:t>.</w:t>
      </w:r>
    </w:p>
    <w:p w14:paraId="3E3A30CC" w14:textId="63414BDB" w:rsidR="00666811" w:rsidRPr="002D0E4A" w:rsidRDefault="00583461" w:rsidP="002D0E4A">
      <w:pPr>
        <w:pStyle w:val="3GPPText"/>
      </w:pPr>
      <w:r w:rsidRPr="002D0E4A">
        <w:t xml:space="preserve">The </w:t>
      </w:r>
      <w:r w:rsidR="0036638E" w:rsidRPr="002D0E4A">
        <w:t xml:space="preserve">enhancements for the UL-AOA positioning method </w:t>
      </w:r>
      <w:r w:rsidR="001531C9" w:rsidRPr="002D0E4A">
        <w:t>are proposed in the companion contribution</w:t>
      </w:r>
      <w:r w:rsidR="00ED7E64" w:rsidRPr="002D0E4A">
        <w:t xml:space="preserve"> </w:t>
      </w:r>
      <w:r w:rsidR="00ED7E64" w:rsidRPr="002D0E4A">
        <w:fldChar w:fldCharType="begin"/>
      </w:r>
      <w:r w:rsidR="00ED7E64" w:rsidRPr="002D0E4A">
        <w:instrText xml:space="preserve"> REF _Ref53676313 \h </w:instrText>
      </w:r>
      <w:r w:rsidR="002D0E4A">
        <w:instrText xml:space="preserve"> \* MERGEFORMAT </w:instrText>
      </w:r>
      <w:r w:rsidR="00ED7E64" w:rsidRPr="002D0E4A">
        <w:fldChar w:fldCharType="separate"/>
      </w:r>
      <w:r w:rsidR="002B77DB" w:rsidRPr="002D0E4A">
        <w:t>[2]</w:t>
      </w:r>
      <w:r w:rsidR="00ED7E64" w:rsidRPr="002D0E4A">
        <w:fldChar w:fldCharType="end"/>
      </w:r>
      <w:r w:rsidR="001531C9" w:rsidRPr="002D0E4A">
        <w:t>.</w:t>
      </w:r>
    </w:p>
    <w:p w14:paraId="7F0E1AFF" w14:textId="5BA5C4F1" w:rsidR="00305F34" w:rsidRDefault="00E53672" w:rsidP="005017ED">
      <w:pPr>
        <w:pStyle w:val="3GPPH1"/>
      </w:pPr>
      <w:r>
        <w:t xml:space="preserve">NR Positioning Design Enhancements for </w:t>
      </w:r>
      <w:r w:rsidR="00AB180D">
        <w:t>D</w:t>
      </w:r>
      <w:r>
        <w:t>L-AO</w:t>
      </w:r>
      <w:r w:rsidR="00AB180D">
        <w:t>D</w:t>
      </w:r>
      <w:r w:rsidR="00347719">
        <w:t xml:space="preserve"> </w:t>
      </w:r>
      <w:r w:rsidR="00621F7C" w:rsidRPr="00A73A62">
        <w:rPr>
          <w:lang w:val="en-US"/>
        </w:rPr>
        <w:t>Solution</w:t>
      </w:r>
    </w:p>
    <w:p w14:paraId="242AFD84" w14:textId="4F909EE9" w:rsidR="00A73A62" w:rsidRDefault="00547EEE" w:rsidP="00C87103">
      <w:pPr>
        <w:pStyle w:val="Heading2"/>
      </w:pPr>
      <w:bookmarkStart w:id="1" w:name="_Hlk53490318"/>
      <w:r>
        <w:t>Channel Estimation Method</w:t>
      </w:r>
    </w:p>
    <w:p w14:paraId="4F7267AC" w14:textId="0BBA5089" w:rsidR="005668EA" w:rsidRDefault="00560CF1" w:rsidP="007575C8">
      <w:pPr>
        <w:pStyle w:val="3GPPText"/>
      </w:pPr>
      <w:r>
        <w:t xml:space="preserve">In this section we </w:t>
      </w:r>
      <w:r w:rsidR="00A7272E">
        <w:t>propose</w:t>
      </w:r>
      <w:r w:rsidR="0062633C">
        <w:t xml:space="preserve"> </w:t>
      </w:r>
      <w:r>
        <w:t xml:space="preserve">the </w:t>
      </w:r>
      <w:r w:rsidR="00F2183D">
        <w:t xml:space="preserve">channel estimation method </w:t>
      </w:r>
      <w:r w:rsidR="00D524F2">
        <w:t xml:space="preserve">using the DL-PRS </w:t>
      </w:r>
      <w:r w:rsidR="008759BA">
        <w:t xml:space="preserve">resource structure defined in </w:t>
      </w:r>
      <w:r w:rsidR="00BD2523">
        <w:t xml:space="preserve">Rel-16. </w:t>
      </w:r>
    </w:p>
    <w:p w14:paraId="658E0C00" w14:textId="44E3BF07" w:rsidR="005668EA" w:rsidRDefault="00762641" w:rsidP="007575C8">
      <w:pPr>
        <w:pStyle w:val="3GPPText"/>
      </w:pPr>
      <w:r>
        <w:fldChar w:fldCharType="begin"/>
      </w:r>
      <w:r>
        <w:instrText xml:space="preserve"> REF _Ref67482229 \h </w:instrText>
      </w:r>
      <w:r w:rsidR="007575C8">
        <w:instrText xml:space="preserve"> \* MERGEFORMAT </w:instrText>
      </w:r>
      <w:r>
        <w:fldChar w:fldCharType="separate"/>
      </w:r>
      <w:r w:rsidR="002B77DB">
        <w:t xml:space="preserve">Figure </w:t>
      </w:r>
      <w:r w:rsidR="002B77DB">
        <w:rPr>
          <w:noProof/>
        </w:rPr>
        <w:t>1</w:t>
      </w:r>
      <w:r>
        <w:fldChar w:fldCharType="end"/>
      </w:r>
      <w:r>
        <w:t xml:space="preserve"> </w:t>
      </w:r>
      <w:r w:rsidR="004C6214">
        <w:t xml:space="preserve">shows an example of 2 × 2 rectangular antenna array and the associated coordinate system for the </w:t>
      </w:r>
      <w:r w:rsidR="004C6214" w:rsidRPr="004F19E5">
        <w:rPr>
          <w:i/>
          <w:iCs/>
        </w:rPr>
        <w:t>l</w:t>
      </w:r>
      <w:r w:rsidR="004C6214" w:rsidRPr="004F19E5">
        <w:rPr>
          <w:vertAlign w:val="superscript"/>
        </w:rPr>
        <w:t>th</w:t>
      </w:r>
      <w:r w:rsidR="004C6214">
        <w:t xml:space="preserve"> TRP, where x-axis points out a broadside antenna direction and y-axis and z-axis are aligned with the row and column dimensions of the array, respectively.</w:t>
      </w:r>
    </w:p>
    <w:p w14:paraId="5A1AC32C" w14:textId="23A139B5" w:rsidR="00292A50" w:rsidRDefault="004F4650" w:rsidP="007575C8">
      <w:pPr>
        <w:pStyle w:val="3GPPText"/>
        <w:jc w:val="center"/>
      </w:pPr>
      <w:r>
        <w:object w:dxaOrig="6691" w:dyaOrig="3611" w14:anchorId="2B9A1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158pt" o:ole="">
            <v:imagedata r:id="rId11" o:title=""/>
          </v:shape>
          <o:OLEObject Type="Embed" ProgID="Visio.Drawing.15" ShapeID="_x0000_i1025" DrawAspect="Content" ObjectID="_1679242862" r:id="rId12"/>
        </w:object>
      </w:r>
    </w:p>
    <w:p w14:paraId="2DBDC8FC" w14:textId="56A8A591" w:rsidR="005668EA" w:rsidRDefault="00292A50" w:rsidP="00292A50">
      <w:pPr>
        <w:pStyle w:val="Caption"/>
        <w:jc w:val="center"/>
      </w:pPr>
      <w:bookmarkStart w:id="2" w:name="_Ref67482229"/>
      <w:r>
        <w:t xml:space="preserve">Figure </w:t>
      </w:r>
      <w:r>
        <w:fldChar w:fldCharType="begin"/>
      </w:r>
      <w:r>
        <w:instrText xml:space="preserve"> SEQ Figure \* ARABIC </w:instrText>
      </w:r>
      <w:r>
        <w:fldChar w:fldCharType="separate"/>
      </w:r>
      <w:r w:rsidR="002B77DB">
        <w:rPr>
          <w:noProof/>
        </w:rPr>
        <w:t>1</w:t>
      </w:r>
      <w:r>
        <w:fldChar w:fldCharType="end"/>
      </w:r>
      <w:bookmarkEnd w:id="2"/>
      <w:r>
        <w:t xml:space="preserve">: </w:t>
      </w:r>
      <w:r w:rsidR="00946B14">
        <w:t xml:space="preserve">Example of 2 × 2 phased antenna array configuration and associated coordinate system for </w:t>
      </w:r>
      <w:r w:rsidR="00946B14" w:rsidRPr="004C30B1">
        <w:rPr>
          <w:i/>
          <w:iCs/>
        </w:rPr>
        <w:t>l</w:t>
      </w:r>
      <w:r w:rsidR="00946B14" w:rsidRPr="004C30B1">
        <w:rPr>
          <w:vertAlign w:val="superscript"/>
        </w:rPr>
        <w:t>th</w:t>
      </w:r>
      <w:r w:rsidR="00946B14">
        <w:t xml:space="preserve"> TRP</w:t>
      </w:r>
    </w:p>
    <w:p w14:paraId="29F969AB" w14:textId="68BD39AD" w:rsidR="005668EA" w:rsidRDefault="005668EA" w:rsidP="007575C8">
      <w:pPr>
        <w:pStyle w:val="3GPPText"/>
      </w:pPr>
    </w:p>
    <w:p w14:paraId="6EE9A33A" w14:textId="77777777" w:rsidR="00560CE2" w:rsidRDefault="00560CE2" w:rsidP="007575C8">
      <w:pPr>
        <w:pStyle w:val="3GPPText"/>
      </w:pPr>
      <w:r>
        <w:t xml:space="preserve">The estimated channel coefficient at the UE for the </w:t>
      </w:r>
      <w:r w:rsidRPr="0024192A">
        <w:rPr>
          <w:i/>
          <w:iCs/>
        </w:rPr>
        <w:t>l</w:t>
      </w:r>
      <w:r w:rsidRPr="0024192A">
        <w:rPr>
          <w:vertAlign w:val="superscript"/>
        </w:rPr>
        <w:t>th</w:t>
      </w:r>
      <w:r>
        <w:t xml:space="preserve"> TRP and </w:t>
      </w:r>
      <w:proofErr w:type="spellStart"/>
      <w:r w:rsidRPr="0024192A">
        <w:rPr>
          <w:i/>
          <w:iCs/>
        </w:rPr>
        <w:t>m</w:t>
      </w:r>
      <w:r w:rsidRPr="0024192A">
        <w:rPr>
          <w:vertAlign w:val="superscript"/>
        </w:rPr>
        <w:t>th</w:t>
      </w:r>
      <w:proofErr w:type="spellEnd"/>
      <w:r>
        <w:t xml:space="preserve"> propagation path can be written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2C206C" w:rsidRPr="005171C3" w14:paraId="7FE8670A" w14:textId="77777777" w:rsidTr="0072386F">
        <w:trPr>
          <w:trHeight w:val="913"/>
        </w:trPr>
        <w:tc>
          <w:tcPr>
            <w:tcW w:w="8330" w:type="dxa"/>
            <w:tcBorders>
              <w:top w:val="nil"/>
              <w:left w:val="nil"/>
              <w:bottom w:val="nil"/>
              <w:right w:val="nil"/>
            </w:tcBorders>
            <w:shd w:val="clear" w:color="auto" w:fill="auto"/>
            <w:vAlign w:val="center"/>
          </w:tcPr>
          <w:p w14:paraId="28ED6877" w14:textId="243B4EAF" w:rsidR="002C206C" w:rsidRPr="005171C3" w:rsidRDefault="00B5518B" w:rsidP="0014115C">
            <w:pPr>
              <w:pStyle w:val="BodyText"/>
              <w:jc w:val="center"/>
            </w:pPr>
            <w:r w:rsidRPr="0014115C">
              <w:rPr>
                <w:position w:val="-16"/>
              </w:rPr>
              <w:object w:dxaOrig="4840" w:dyaOrig="480" w14:anchorId="55511FBC">
                <v:shape id="_x0000_i1026" type="#_x0000_t75" style="width:242pt;height:24pt" o:ole="">
                  <v:imagedata r:id="rId13" o:title=""/>
                </v:shape>
                <o:OLEObject Type="Embed" ProgID="Equation.DSMT4" ShapeID="_x0000_i1026" DrawAspect="Content" ObjectID="_1679242863" r:id="rId14"/>
              </w:object>
            </w:r>
            <w:r w:rsidR="002C206C">
              <w:t>,</w:t>
            </w:r>
          </w:p>
        </w:tc>
        <w:tc>
          <w:tcPr>
            <w:tcW w:w="1574" w:type="dxa"/>
            <w:tcBorders>
              <w:top w:val="nil"/>
              <w:left w:val="nil"/>
              <w:bottom w:val="nil"/>
              <w:right w:val="nil"/>
            </w:tcBorders>
            <w:shd w:val="clear" w:color="auto" w:fill="auto"/>
            <w:vAlign w:val="center"/>
          </w:tcPr>
          <w:p w14:paraId="36CD5FFE" w14:textId="1B7F4169" w:rsidR="002C206C" w:rsidRPr="005171C3" w:rsidRDefault="002C206C" w:rsidP="0014115C">
            <w:pPr>
              <w:pStyle w:val="BodyText"/>
              <w:jc w:val="right"/>
              <w:rPr>
                <w:b/>
              </w:rPr>
            </w:pPr>
            <w:bookmarkStart w:id="3" w:name="_Ref59652412"/>
            <w:r w:rsidRPr="005171C3">
              <w:rPr>
                <w:b/>
              </w:rPr>
              <w:t>(</w:t>
            </w:r>
            <w:r w:rsidRPr="005171C3">
              <w:rPr>
                <w:b/>
              </w:rPr>
              <w:fldChar w:fldCharType="begin"/>
            </w:r>
            <w:r w:rsidRPr="005171C3">
              <w:rPr>
                <w:b/>
              </w:rPr>
              <w:instrText xml:space="preserve"> SEQ ( \* ARABIC </w:instrText>
            </w:r>
            <w:r w:rsidRPr="005171C3">
              <w:rPr>
                <w:b/>
              </w:rPr>
              <w:fldChar w:fldCharType="separate"/>
            </w:r>
            <w:r w:rsidR="002B77DB">
              <w:rPr>
                <w:b/>
                <w:noProof/>
              </w:rPr>
              <w:t>1</w:t>
            </w:r>
            <w:r w:rsidRPr="005171C3">
              <w:rPr>
                <w:b/>
              </w:rPr>
              <w:fldChar w:fldCharType="end"/>
            </w:r>
            <w:r w:rsidRPr="005171C3">
              <w:rPr>
                <w:b/>
              </w:rPr>
              <w:t>)</w:t>
            </w:r>
            <w:bookmarkEnd w:id="3"/>
          </w:p>
        </w:tc>
      </w:tr>
    </w:tbl>
    <w:p w14:paraId="7F46412C" w14:textId="77777777" w:rsidR="001A0BE3" w:rsidRDefault="001A0BE3" w:rsidP="007575C8">
      <w:pPr>
        <w:pStyle w:val="3GPPText"/>
      </w:pPr>
      <w:r>
        <w:t xml:space="preserve">where </w:t>
      </w:r>
      <w:proofErr w:type="spellStart"/>
      <w:r w:rsidRPr="00F22300">
        <w:rPr>
          <w:i/>
          <w:iCs/>
        </w:rPr>
        <w:t>h</w:t>
      </w:r>
      <w:r w:rsidRPr="00F22300">
        <w:rPr>
          <w:i/>
          <w:iCs/>
          <w:vertAlign w:val="subscript"/>
        </w:rPr>
        <w:t>l</w:t>
      </w:r>
      <w:r w:rsidRPr="004C3609">
        <w:rPr>
          <w:vertAlign w:val="subscript"/>
        </w:rPr>
        <w:t>,</w:t>
      </w:r>
      <w:r w:rsidRPr="00F22300">
        <w:rPr>
          <w:i/>
          <w:iCs/>
          <w:vertAlign w:val="subscript"/>
        </w:rPr>
        <w:t>m</w:t>
      </w:r>
      <w:proofErr w:type="spellEnd"/>
      <w:r>
        <w:t xml:space="preserve"> is the channel coefficient, </w:t>
      </w:r>
      <w:proofErr w:type="spellStart"/>
      <w:r w:rsidRPr="002D0118">
        <w:rPr>
          <w:i/>
          <w:iCs/>
        </w:rPr>
        <w:t>A</w:t>
      </w:r>
      <w:r w:rsidRPr="002D0118">
        <w:rPr>
          <w:i/>
          <w:iCs/>
          <w:vertAlign w:val="subscript"/>
        </w:rPr>
        <w:t>l</w:t>
      </w:r>
      <w:r w:rsidRPr="002D0118">
        <w:rPr>
          <w:vertAlign w:val="subscript"/>
        </w:rPr>
        <w:t>,</w:t>
      </w:r>
      <w:r w:rsidRPr="002D0118">
        <w:rPr>
          <w:i/>
          <w:iCs/>
          <w:vertAlign w:val="subscript"/>
        </w:rPr>
        <w:t>m</w:t>
      </w:r>
      <w:proofErr w:type="spellEnd"/>
      <w:r>
        <w:t xml:space="preserve"> is the channel amplitude, </w:t>
      </w:r>
      <w:r w:rsidRPr="007549BA">
        <w:rPr>
          <w:i/>
          <w:iCs/>
        </w:rPr>
        <w:t>φ</w:t>
      </w:r>
      <w:r w:rsidRPr="007549BA">
        <w:rPr>
          <w:i/>
          <w:iCs/>
          <w:vertAlign w:val="subscript"/>
        </w:rPr>
        <w:t>l</w:t>
      </w:r>
      <w:r w:rsidRPr="007549BA">
        <w:rPr>
          <w:vertAlign w:val="subscript"/>
        </w:rPr>
        <w:t>,</w:t>
      </w:r>
      <w:r w:rsidRPr="007549BA">
        <w:rPr>
          <w:i/>
          <w:iCs/>
          <w:vertAlign w:val="subscript"/>
        </w:rPr>
        <w:t>m</w:t>
      </w:r>
      <w:r w:rsidRPr="007549BA">
        <w:rPr>
          <w:vertAlign w:val="subscript"/>
        </w:rPr>
        <w:t>,0</w:t>
      </w:r>
      <w:r>
        <w:t xml:space="preserve"> is the common channel phase, </w:t>
      </w:r>
      <w:proofErr w:type="spellStart"/>
      <w:r w:rsidRPr="00A43535">
        <w:rPr>
          <w:b/>
          <w:bCs/>
        </w:rPr>
        <w:t>Φ</w:t>
      </w:r>
      <w:r w:rsidRPr="009E2508">
        <w:rPr>
          <w:i/>
          <w:iCs/>
          <w:vertAlign w:val="subscript"/>
        </w:rPr>
        <w:t>l</w:t>
      </w:r>
      <w:r w:rsidRPr="009E2508">
        <w:rPr>
          <w:vertAlign w:val="subscript"/>
        </w:rPr>
        <w:t>,</w:t>
      </w:r>
      <w:r w:rsidRPr="009E2508">
        <w:rPr>
          <w:i/>
          <w:iCs/>
          <w:vertAlign w:val="subscript"/>
        </w:rPr>
        <w:t>m</w:t>
      </w:r>
      <w:proofErr w:type="spellEnd"/>
      <w:r>
        <w:t xml:space="preserve"> is the </w:t>
      </w:r>
      <w:proofErr w:type="spellStart"/>
      <w:r w:rsidRPr="009E2508">
        <w:rPr>
          <w:i/>
          <w:iCs/>
        </w:rPr>
        <w:t>N</w:t>
      </w:r>
      <w:r w:rsidRPr="009E2508">
        <w:rPr>
          <w:i/>
          <w:iCs/>
          <w:vertAlign w:val="subscript"/>
        </w:rPr>
        <w:t>z</w:t>
      </w:r>
      <w:r w:rsidRPr="009E2508">
        <w:rPr>
          <w:vertAlign w:val="subscript"/>
        </w:rPr>
        <w:t>,</w:t>
      </w:r>
      <w:r w:rsidRPr="009E2508">
        <w:rPr>
          <w:i/>
          <w:iCs/>
          <w:vertAlign w:val="subscript"/>
        </w:rPr>
        <w:t>l</w:t>
      </w:r>
      <w:proofErr w:type="spellEnd"/>
      <w:r>
        <w:t xml:space="preserve"> × </w:t>
      </w:r>
      <w:proofErr w:type="spellStart"/>
      <w:r w:rsidRPr="009E2508">
        <w:rPr>
          <w:i/>
          <w:iCs/>
        </w:rPr>
        <w:t>N</w:t>
      </w:r>
      <w:r w:rsidRPr="009E2508">
        <w:rPr>
          <w:i/>
          <w:iCs/>
          <w:vertAlign w:val="subscript"/>
        </w:rPr>
        <w:t>y</w:t>
      </w:r>
      <w:r w:rsidRPr="009E2508">
        <w:rPr>
          <w:vertAlign w:val="subscript"/>
        </w:rPr>
        <w:t>,</w:t>
      </w:r>
      <w:r w:rsidRPr="009E2508">
        <w:rPr>
          <w:i/>
          <w:iCs/>
          <w:vertAlign w:val="subscript"/>
        </w:rPr>
        <w:t>l</w:t>
      </w:r>
      <w:proofErr w:type="spellEnd"/>
      <w:r>
        <w:t xml:space="preserve"> channel phase difference matrix, </w:t>
      </w:r>
      <w:proofErr w:type="spellStart"/>
      <w:r w:rsidRPr="00BB4BA7">
        <w:rPr>
          <w:b/>
          <w:bCs/>
        </w:rPr>
        <w:t>q</w:t>
      </w:r>
      <w:r w:rsidRPr="00BB4BA7">
        <w:rPr>
          <w:i/>
          <w:iCs/>
          <w:vertAlign w:val="subscript"/>
        </w:rPr>
        <w:t>z</w:t>
      </w:r>
      <w:r w:rsidRPr="00BB4BA7">
        <w:rPr>
          <w:vertAlign w:val="subscript"/>
        </w:rPr>
        <w:t>,</w:t>
      </w:r>
      <w:r w:rsidRPr="00BB4BA7">
        <w:rPr>
          <w:i/>
          <w:iCs/>
          <w:vertAlign w:val="subscript"/>
        </w:rPr>
        <w:t>l</w:t>
      </w:r>
      <w:proofErr w:type="spellEnd"/>
      <w:r>
        <w:t xml:space="preserve"> is the </w:t>
      </w:r>
      <w:proofErr w:type="spellStart"/>
      <w:r w:rsidRPr="00BB4BA7">
        <w:rPr>
          <w:i/>
          <w:iCs/>
        </w:rPr>
        <w:t>N</w:t>
      </w:r>
      <w:r w:rsidRPr="00BB4BA7">
        <w:rPr>
          <w:i/>
          <w:iCs/>
          <w:vertAlign w:val="subscript"/>
        </w:rPr>
        <w:t>z</w:t>
      </w:r>
      <w:r w:rsidRPr="00BB4BA7">
        <w:rPr>
          <w:vertAlign w:val="subscript"/>
        </w:rPr>
        <w:t>,</w:t>
      </w:r>
      <w:r w:rsidRPr="00BB4BA7">
        <w:rPr>
          <w:i/>
          <w:iCs/>
          <w:vertAlign w:val="subscript"/>
        </w:rPr>
        <w:t>l</w:t>
      </w:r>
      <w:proofErr w:type="spellEnd"/>
      <w:r>
        <w:t xml:space="preserve"> × 1 and </w:t>
      </w:r>
      <w:proofErr w:type="spellStart"/>
      <w:r w:rsidRPr="00BB4BA7">
        <w:rPr>
          <w:b/>
          <w:bCs/>
        </w:rPr>
        <w:t>q</w:t>
      </w:r>
      <w:r w:rsidRPr="00BB4BA7">
        <w:rPr>
          <w:i/>
          <w:iCs/>
          <w:vertAlign w:val="subscript"/>
        </w:rPr>
        <w:t>y</w:t>
      </w:r>
      <w:r w:rsidRPr="00BB4BA7">
        <w:rPr>
          <w:vertAlign w:val="subscript"/>
        </w:rPr>
        <w:t>,</w:t>
      </w:r>
      <w:r w:rsidRPr="00BB4BA7">
        <w:rPr>
          <w:i/>
          <w:iCs/>
          <w:vertAlign w:val="subscript"/>
        </w:rPr>
        <w:t>l</w:t>
      </w:r>
      <w:proofErr w:type="spellEnd"/>
      <w:r>
        <w:t xml:space="preserve"> is the </w:t>
      </w:r>
      <w:proofErr w:type="spellStart"/>
      <w:r w:rsidRPr="00BB4BA7">
        <w:rPr>
          <w:i/>
          <w:iCs/>
        </w:rPr>
        <w:t>N</w:t>
      </w:r>
      <w:r>
        <w:rPr>
          <w:i/>
          <w:iCs/>
          <w:vertAlign w:val="subscript"/>
        </w:rPr>
        <w:t>y</w:t>
      </w:r>
      <w:r w:rsidRPr="00BB4BA7">
        <w:rPr>
          <w:vertAlign w:val="subscript"/>
        </w:rPr>
        <w:t>,</w:t>
      </w:r>
      <w:r w:rsidRPr="00BB4BA7">
        <w:rPr>
          <w:i/>
          <w:iCs/>
          <w:vertAlign w:val="subscript"/>
        </w:rPr>
        <w:t>l</w:t>
      </w:r>
      <w:proofErr w:type="spellEnd"/>
      <w:r>
        <w:t xml:space="preserve"> × 1 transmit AWV, </w:t>
      </w:r>
      <w:r w:rsidRPr="00D36C87">
        <w:rPr>
          <w:i/>
          <w:iCs/>
        </w:rPr>
        <w:t>β</w:t>
      </w:r>
      <w:proofErr w:type="spellStart"/>
      <w:r w:rsidRPr="00D36C87">
        <w:rPr>
          <w:i/>
          <w:iCs/>
          <w:vertAlign w:val="subscript"/>
        </w:rPr>
        <w:t>l</w:t>
      </w:r>
      <w:r w:rsidRPr="00D36C87">
        <w:rPr>
          <w:vertAlign w:val="subscript"/>
        </w:rPr>
        <w:t>,</w:t>
      </w:r>
      <w:r w:rsidRPr="00D36C87">
        <w:rPr>
          <w:i/>
          <w:iCs/>
          <w:vertAlign w:val="subscript"/>
        </w:rPr>
        <w:t>m</w:t>
      </w:r>
      <w:proofErr w:type="spellEnd"/>
      <w:r>
        <w:t xml:space="preserve"> is the receive beamforming coefficient, and </w:t>
      </w:r>
      <w:proofErr w:type="spellStart"/>
      <w:r w:rsidRPr="008342BB">
        <w:rPr>
          <w:i/>
          <w:iCs/>
        </w:rPr>
        <w:t>w</w:t>
      </w:r>
      <w:r w:rsidRPr="008342BB">
        <w:rPr>
          <w:i/>
          <w:iCs/>
          <w:vertAlign w:val="subscript"/>
        </w:rPr>
        <w:t>l</w:t>
      </w:r>
      <w:r w:rsidRPr="008342BB">
        <w:rPr>
          <w:vertAlign w:val="subscript"/>
        </w:rPr>
        <w:t>,</w:t>
      </w:r>
      <w:r w:rsidRPr="008342BB">
        <w:rPr>
          <w:i/>
          <w:iCs/>
          <w:vertAlign w:val="subscript"/>
        </w:rPr>
        <w:t>m</w:t>
      </w:r>
      <w:proofErr w:type="spellEnd"/>
      <w:r>
        <w:t xml:space="preserve"> is the additive noise component. The parameters </w:t>
      </w:r>
      <w:proofErr w:type="spellStart"/>
      <w:proofErr w:type="gramStart"/>
      <w:r w:rsidRPr="005D700A">
        <w:rPr>
          <w:i/>
          <w:iCs/>
        </w:rPr>
        <w:t>N</w:t>
      </w:r>
      <w:r w:rsidRPr="005D700A">
        <w:rPr>
          <w:i/>
          <w:iCs/>
          <w:vertAlign w:val="subscript"/>
        </w:rPr>
        <w:t>z</w:t>
      </w:r>
      <w:r w:rsidRPr="005D700A">
        <w:rPr>
          <w:vertAlign w:val="subscript"/>
        </w:rPr>
        <w:t>,</w:t>
      </w:r>
      <w:r w:rsidRPr="005D700A">
        <w:rPr>
          <w:i/>
          <w:iCs/>
          <w:vertAlign w:val="subscript"/>
        </w:rPr>
        <w:t>l</w:t>
      </w:r>
      <w:proofErr w:type="spellEnd"/>
      <w:proofErr w:type="gramEnd"/>
      <w:r>
        <w:t xml:space="preserve"> and </w:t>
      </w:r>
      <w:proofErr w:type="spellStart"/>
      <w:r w:rsidRPr="005D700A">
        <w:rPr>
          <w:i/>
          <w:iCs/>
        </w:rPr>
        <w:t>N</w:t>
      </w:r>
      <w:r w:rsidRPr="005D700A">
        <w:rPr>
          <w:i/>
          <w:iCs/>
          <w:vertAlign w:val="subscript"/>
        </w:rPr>
        <w:t>y</w:t>
      </w:r>
      <w:r w:rsidRPr="005D700A">
        <w:rPr>
          <w:vertAlign w:val="subscript"/>
        </w:rPr>
        <w:t>,</w:t>
      </w:r>
      <w:r w:rsidRPr="005D700A">
        <w:rPr>
          <w:i/>
          <w:iCs/>
          <w:vertAlign w:val="subscript"/>
        </w:rPr>
        <w:t>l</w:t>
      </w:r>
      <w:proofErr w:type="spellEnd"/>
      <w:r>
        <w:t xml:space="preserve"> denote the total number of rows and columns of the transmit antenna array, respectively. </w:t>
      </w:r>
    </w:p>
    <w:p w14:paraId="685AB880" w14:textId="77777777" w:rsidR="00964FA7" w:rsidRDefault="00964FA7" w:rsidP="007575C8">
      <w:pPr>
        <w:pStyle w:val="3GPPText"/>
      </w:pPr>
      <w:r>
        <w:t xml:space="preserve">The </w:t>
      </w:r>
      <w:proofErr w:type="spellStart"/>
      <w:proofErr w:type="gramStart"/>
      <w:r w:rsidRPr="009B57B1">
        <w:rPr>
          <w:b/>
          <w:bCs/>
        </w:rPr>
        <w:t>q</w:t>
      </w:r>
      <w:r w:rsidRPr="009B57B1">
        <w:rPr>
          <w:i/>
          <w:iCs/>
          <w:vertAlign w:val="subscript"/>
        </w:rPr>
        <w:t>z</w:t>
      </w:r>
      <w:r w:rsidRPr="009B57B1">
        <w:rPr>
          <w:vertAlign w:val="subscript"/>
        </w:rPr>
        <w:t>,</w:t>
      </w:r>
      <w:r w:rsidRPr="009B57B1">
        <w:rPr>
          <w:i/>
          <w:iCs/>
          <w:vertAlign w:val="subscript"/>
        </w:rPr>
        <w:t>l</w:t>
      </w:r>
      <w:proofErr w:type="spellEnd"/>
      <w:proofErr w:type="gramEnd"/>
      <w:r>
        <w:t xml:space="preserve"> and </w:t>
      </w:r>
      <w:proofErr w:type="spellStart"/>
      <w:r w:rsidRPr="001D7F8C">
        <w:rPr>
          <w:b/>
          <w:bCs/>
        </w:rPr>
        <w:t>q</w:t>
      </w:r>
      <w:r w:rsidRPr="001D7F8C">
        <w:rPr>
          <w:i/>
          <w:iCs/>
          <w:vertAlign w:val="subscript"/>
        </w:rPr>
        <w:t>y</w:t>
      </w:r>
      <w:r w:rsidRPr="001D7F8C">
        <w:rPr>
          <w:vertAlign w:val="subscript"/>
        </w:rPr>
        <w:t>,</w:t>
      </w:r>
      <w:r w:rsidRPr="001D7F8C">
        <w:rPr>
          <w:i/>
          <w:iCs/>
          <w:vertAlign w:val="subscript"/>
        </w:rPr>
        <w:t>l</w:t>
      </w:r>
      <w:proofErr w:type="spellEnd"/>
      <w:r>
        <w:t xml:space="preserve"> vectors applied over row and column dimensions, reduce matrix </w:t>
      </w:r>
      <w:proofErr w:type="spellStart"/>
      <w:r w:rsidRPr="00A43535">
        <w:rPr>
          <w:b/>
          <w:bCs/>
        </w:rPr>
        <w:t>Φ</w:t>
      </w:r>
      <w:r w:rsidRPr="009E2508">
        <w:rPr>
          <w:i/>
          <w:iCs/>
          <w:vertAlign w:val="subscript"/>
        </w:rPr>
        <w:t>l</w:t>
      </w:r>
      <w:r w:rsidRPr="009E2508">
        <w:rPr>
          <w:vertAlign w:val="subscript"/>
        </w:rPr>
        <w:t>,</w:t>
      </w:r>
      <w:r w:rsidRPr="009E2508">
        <w:rPr>
          <w:i/>
          <w:iCs/>
          <w:vertAlign w:val="subscript"/>
        </w:rPr>
        <w:t>m</w:t>
      </w:r>
      <w:proofErr w:type="spellEnd"/>
      <w:r>
        <w:t xml:space="preserve"> to a scalar coefficient: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283C8D" w:rsidRPr="005171C3" w14:paraId="033606BC" w14:textId="77777777" w:rsidTr="0014115C">
        <w:trPr>
          <w:trHeight w:val="1129"/>
        </w:trPr>
        <w:tc>
          <w:tcPr>
            <w:tcW w:w="8330" w:type="dxa"/>
            <w:tcBorders>
              <w:top w:val="nil"/>
              <w:left w:val="nil"/>
              <w:bottom w:val="nil"/>
              <w:right w:val="nil"/>
            </w:tcBorders>
            <w:shd w:val="clear" w:color="auto" w:fill="auto"/>
            <w:vAlign w:val="center"/>
          </w:tcPr>
          <w:p w14:paraId="01E08EB2" w14:textId="6E42A3D4" w:rsidR="00283C8D" w:rsidRPr="005171C3" w:rsidRDefault="00EC10AC" w:rsidP="0014115C">
            <w:pPr>
              <w:pStyle w:val="BodyText"/>
              <w:jc w:val="center"/>
            </w:pPr>
            <w:r w:rsidRPr="0014115C">
              <w:rPr>
                <w:position w:val="-78"/>
              </w:rPr>
              <w:object w:dxaOrig="4220" w:dyaOrig="1680" w14:anchorId="604C681A">
                <v:shape id="_x0000_i1027" type="#_x0000_t75" style="width:211pt;height:84pt" o:ole="">
                  <v:imagedata r:id="rId15" o:title=""/>
                </v:shape>
                <o:OLEObject Type="Embed" ProgID="Equation.DSMT4" ShapeID="_x0000_i1027" DrawAspect="Content" ObjectID="_1679242864" r:id="rId16"/>
              </w:object>
            </w:r>
            <w:r w:rsidR="00283C8D">
              <w:t>,</w:t>
            </w:r>
          </w:p>
        </w:tc>
        <w:tc>
          <w:tcPr>
            <w:tcW w:w="1574" w:type="dxa"/>
            <w:tcBorders>
              <w:top w:val="nil"/>
              <w:left w:val="nil"/>
              <w:bottom w:val="nil"/>
              <w:right w:val="nil"/>
            </w:tcBorders>
            <w:shd w:val="clear" w:color="auto" w:fill="auto"/>
            <w:vAlign w:val="center"/>
          </w:tcPr>
          <w:p w14:paraId="1ECEEBBA" w14:textId="4EDC7A0B" w:rsidR="00283C8D" w:rsidRPr="005171C3" w:rsidRDefault="00283C8D" w:rsidP="0014115C">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2B77DB">
              <w:rPr>
                <w:b/>
                <w:noProof/>
              </w:rPr>
              <w:t>2</w:t>
            </w:r>
            <w:r w:rsidRPr="005171C3">
              <w:rPr>
                <w:b/>
              </w:rPr>
              <w:fldChar w:fldCharType="end"/>
            </w:r>
            <w:r w:rsidRPr="005171C3">
              <w:rPr>
                <w:b/>
              </w:rPr>
              <w:t>)</w:t>
            </w:r>
          </w:p>
        </w:tc>
      </w:tr>
    </w:tbl>
    <w:p w14:paraId="4F38C2D2" w14:textId="77777777" w:rsidR="00541B83" w:rsidRDefault="00541B83" w:rsidP="007575C8">
      <w:pPr>
        <w:pStyle w:val="3GPPText"/>
      </w:pPr>
      <w:r>
        <w:t xml:space="preserve">where </w:t>
      </w:r>
      <w:proofErr w:type="spellStart"/>
      <w:proofErr w:type="gramStart"/>
      <w:r w:rsidRPr="00882C48">
        <w:rPr>
          <w:i/>
          <w:iCs/>
        </w:rPr>
        <w:t>q</w:t>
      </w:r>
      <w:r w:rsidRPr="00882C48">
        <w:rPr>
          <w:i/>
          <w:iCs/>
          <w:vertAlign w:val="subscript"/>
        </w:rPr>
        <w:t>l</w:t>
      </w:r>
      <w:proofErr w:type="spellEnd"/>
      <w:r>
        <w:t>(</w:t>
      </w:r>
      <w:proofErr w:type="spellStart"/>
      <w:proofErr w:type="gramEnd"/>
      <w:r w:rsidRPr="00882C48">
        <w:rPr>
          <w:i/>
          <w:iCs/>
        </w:rPr>
        <w:t>n</w:t>
      </w:r>
      <w:r w:rsidRPr="00882C48">
        <w:rPr>
          <w:i/>
          <w:iCs/>
          <w:vertAlign w:val="subscript"/>
        </w:rPr>
        <w:t>z</w:t>
      </w:r>
      <w:proofErr w:type="spellEnd"/>
      <w:r>
        <w:t xml:space="preserve">, </w:t>
      </w:r>
      <w:proofErr w:type="spellStart"/>
      <w:r w:rsidRPr="00882C48">
        <w:rPr>
          <w:i/>
          <w:iCs/>
        </w:rPr>
        <w:t>n</w:t>
      </w:r>
      <w:r w:rsidRPr="00882C48">
        <w:rPr>
          <w:i/>
          <w:iCs/>
          <w:vertAlign w:val="subscript"/>
        </w:rPr>
        <w:t>y</w:t>
      </w:r>
      <w:proofErr w:type="spellEnd"/>
      <w:r>
        <w:t>) denotes transmit weight for the (</w:t>
      </w:r>
      <w:proofErr w:type="spellStart"/>
      <w:r w:rsidRPr="00A43CB2">
        <w:rPr>
          <w:i/>
          <w:iCs/>
        </w:rPr>
        <w:t>n</w:t>
      </w:r>
      <w:r w:rsidRPr="00A43CB2">
        <w:rPr>
          <w:i/>
          <w:iCs/>
          <w:vertAlign w:val="subscript"/>
        </w:rPr>
        <w:t>z</w:t>
      </w:r>
      <w:proofErr w:type="spellEnd"/>
      <w:r>
        <w:t xml:space="preserve">, </w:t>
      </w:r>
      <w:proofErr w:type="spellStart"/>
      <w:r w:rsidRPr="005D7275">
        <w:rPr>
          <w:i/>
          <w:iCs/>
        </w:rPr>
        <w:t>n</w:t>
      </w:r>
      <w:r w:rsidRPr="005D7275">
        <w:rPr>
          <w:i/>
          <w:iCs/>
          <w:vertAlign w:val="subscript"/>
        </w:rPr>
        <w:t>y</w:t>
      </w:r>
      <w:proofErr w:type="spellEnd"/>
      <w:r>
        <w:t>)</w:t>
      </w:r>
      <w:proofErr w:type="spellStart"/>
      <w:r w:rsidRPr="005D7275">
        <w:rPr>
          <w:vertAlign w:val="superscript"/>
        </w:rPr>
        <w:t>th</w:t>
      </w:r>
      <w:proofErr w:type="spellEnd"/>
      <w:r>
        <w:t xml:space="preserve"> antenna element. It is represented as a product of weights settled over two orthogonal dimensions in the array: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821ECF" w:rsidRPr="005171C3" w14:paraId="3E261576" w14:textId="77777777" w:rsidTr="00774DCE">
        <w:trPr>
          <w:trHeight w:val="859"/>
        </w:trPr>
        <w:tc>
          <w:tcPr>
            <w:tcW w:w="8330" w:type="dxa"/>
            <w:tcBorders>
              <w:top w:val="nil"/>
              <w:left w:val="nil"/>
              <w:bottom w:val="nil"/>
              <w:right w:val="nil"/>
            </w:tcBorders>
            <w:shd w:val="clear" w:color="auto" w:fill="auto"/>
            <w:vAlign w:val="center"/>
          </w:tcPr>
          <w:p w14:paraId="54BD7D09" w14:textId="6D201DC8" w:rsidR="00821ECF" w:rsidRPr="005171C3" w:rsidRDefault="00293DBA" w:rsidP="0014115C">
            <w:pPr>
              <w:pStyle w:val="BodyText"/>
              <w:jc w:val="center"/>
            </w:pPr>
            <w:r w:rsidRPr="0014115C">
              <w:rPr>
                <w:position w:val="-16"/>
              </w:rPr>
              <w:object w:dxaOrig="2799" w:dyaOrig="440" w14:anchorId="325643DB">
                <v:shape id="_x0000_i1028" type="#_x0000_t75" style="width:139.5pt;height:22pt" o:ole="">
                  <v:imagedata r:id="rId17" o:title=""/>
                </v:shape>
                <o:OLEObject Type="Embed" ProgID="Equation.DSMT4" ShapeID="_x0000_i1028" DrawAspect="Content" ObjectID="_1679242865" r:id="rId18"/>
              </w:object>
            </w:r>
            <w:r w:rsidR="00892C5B">
              <w:t>.</w:t>
            </w:r>
          </w:p>
        </w:tc>
        <w:tc>
          <w:tcPr>
            <w:tcW w:w="1574" w:type="dxa"/>
            <w:tcBorders>
              <w:top w:val="nil"/>
              <w:left w:val="nil"/>
              <w:bottom w:val="nil"/>
              <w:right w:val="nil"/>
            </w:tcBorders>
            <w:shd w:val="clear" w:color="auto" w:fill="auto"/>
            <w:vAlign w:val="center"/>
          </w:tcPr>
          <w:p w14:paraId="0472AB66" w14:textId="44F85288" w:rsidR="00821ECF" w:rsidRPr="005171C3" w:rsidRDefault="00821ECF" w:rsidP="0014115C">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2B77DB">
              <w:rPr>
                <w:b/>
                <w:noProof/>
              </w:rPr>
              <w:t>3</w:t>
            </w:r>
            <w:r w:rsidRPr="005171C3">
              <w:rPr>
                <w:b/>
              </w:rPr>
              <w:fldChar w:fldCharType="end"/>
            </w:r>
            <w:r w:rsidRPr="005171C3">
              <w:rPr>
                <w:b/>
              </w:rPr>
              <w:t>)</w:t>
            </w:r>
          </w:p>
        </w:tc>
      </w:tr>
    </w:tbl>
    <w:p w14:paraId="0EE288D5" w14:textId="77777777" w:rsidR="00D05CB9" w:rsidRDefault="00D05CB9" w:rsidP="007575C8">
      <w:pPr>
        <w:pStyle w:val="3GPPText"/>
      </w:pPr>
      <w:r>
        <w:t>The matrix</w:t>
      </w:r>
      <w:r w:rsidRPr="00290EC7">
        <w:t xml:space="preserve"> </w:t>
      </w:r>
      <w:r>
        <w:t xml:space="preserve">element </w:t>
      </w:r>
      <w:proofErr w:type="spellStart"/>
      <w:r w:rsidRPr="00290EC7">
        <w:t>Φ</w:t>
      </w:r>
      <w:proofErr w:type="gramStart"/>
      <w:r w:rsidRPr="006A425C">
        <w:rPr>
          <w:i/>
          <w:iCs/>
          <w:vertAlign w:val="subscript"/>
        </w:rPr>
        <w:t>l</w:t>
      </w:r>
      <w:r w:rsidRPr="006A425C">
        <w:rPr>
          <w:vertAlign w:val="subscript"/>
        </w:rPr>
        <w:t>,</w:t>
      </w:r>
      <w:r w:rsidRPr="006A425C">
        <w:rPr>
          <w:i/>
          <w:iCs/>
          <w:vertAlign w:val="subscript"/>
        </w:rPr>
        <w:t>m</w:t>
      </w:r>
      <w:proofErr w:type="spellEnd"/>
      <w:proofErr w:type="gramEnd"/>
      <w:r>
        <w:t>(</w:t>
      </w:r>
      <w:proofErr w:type="spellStart"/>
      <w:r w:rsidRPr="006A425C">
        <w:rPr>
          <w:i/>
          <w:iCs/>
        </w:rPr>
        <w:t>n</w:t>
      </w:r>
      <w:r w:rsidRPr="006A425C">
        <w:rPr>
          <w:i/>
          <w:iCs/>
          <w:vertAlign w:val="subscript"/>
        </w:rPr>
        <w:t>z</w:t>
      </w:r>
      <w:proofErr w:type="spellEnd"/>
      <w:r>
        <w:t xml:space="preserve">, </w:t>
      </w:r>
      <w:proofErr w:type="spellStart"/>
      <w:r w:rsidRPr="006A425C">
        <w:rPr>
          <w:i/>
          <w:iCs/>
        </w:rPr>
        <w:t>n</w:t>
      </w:r>
      <w:r w:rsidRPr="006A425C">
        <w:rPr>
          <w:i/>
          <w:iCs/>
          <w:vertAlign w:val="subscript"/>
        </w:rPr>
        <w:t>y</w:t>
      </w:r>
      <w:proofErr w:type="spellEnd"/>
      <w:r>
        <w:t xml:space="preserve">) is defined using phase difference </w:t>
      </w:r>
      <w:proofErr w:type="spellStart"/>
      <w:r w:rsidRPr="002F5220">
        <w:t>Δ</w:t>
      </w:r>
      <w:r w:rsidRPr="00FD7F38">
        <w:rPr>
          <w:i/>
          <w:iCs/>
        </w:rPr>
        <w:t>φ</w:t>
      </w:r>
      <w:r w:rsidRPr="003407B3">
        <w:rPr>
          <w:i/>
          <w:iCs/>
          <w:vertAlign w:val="subscript"/>
        </w:rPr>
        <w:t>l</w:t>
      </w:r>
      <w:r w:rsidRPr="003407B3">
        <w:rPr>
          <w:vertAlign w:val="subscript"/>
        </w:rPr>
        <w:t>,</w:t>
      </w:r>
      <w:r w:rsidRPr="003407B3">
        <w:rPr>
          <w:i/>
          <w:iCs/>
          <w:vertAlign w:val="subscript"/>
        </w:rPr>
        <w:t>m</w:t>
      </w:r>
      <w:proofErr w:type="spellEnd"/>
      <w:r>
        <w:t>(</w:t>
      </w:r>
      <w:proofErr w:type="spellStart"/>
      <w:r w:rsidRPr="00FD7F38">
        <w:rPr>
          <w:i/>
          <w:iCs/>
        </w:rPr>
        <w:t>n</w:t>
      </w:r>
      <w:r w:rsidRPr="00FD7F38">
        <w:rPr>
          <w:i/>
          <w:iCs/>
          <w:vertAlign w:val="subscript"/>
        </w:rPr>
        <w:t>z</w:t>
      </w:r>
      <w:proofErr w:type="spellEnd"/>
      <w:r>
        <w:t xml:space="preserve">, </w:t>
      </w:r>
      <w:proofErr w:type="spellStart"/>
      <w:r w:rsidRPr="00FD7F38">
        <w:rPr>
          <w:i/>
          <w:iCs/>
        </w:rPr>
        <w:t>n</w:t>
      </w:r>
      <w:r w:rsidRPr="00FD7F38">
        <w:rPr>
          <w:i/>
          <w:iCs/>
          <w:vertAlign w:val="subscript"/>
        </w:rPr>
        <w:t>y</w:t>
      </w:r>
      <w:proofErr w:type="spellEnd"/>
      <w:r>
        <w:t>) for the (</w:t>
      </w:r>
      <w:proofErr w:type="spellStart"/>
      <w:r w:rsidRPr="00FD7F38">
        <w:rPr>
          <w:i/>
          <w:iCs/>
        </w:rPr>
        <w:t>n</w:t>
      </w:r>
      <w:r w:rsidRPr="00FD7F38">
        <w:rPr>
          <w:i/>
          <w:iCs/>
          <w:vertAlign w:val="subscript"/>
        </w:rPr>
        <w:t>z</w:t>
      </w:r>
      <w:proofErr w:type="spellEnd"/>
      <w:r>
        <w:t xml:space="preserve">, </w:t>
      </w:r>
      <w:proofErr w:type="spellStart"/>
      <w:r w:rsidRPr="00FD7F38">
        <w:rPr>
          <w:i/>
          <w:iCs/>
        </w:rPr>
        <w:t>n</w:t>
      </w:r>
      <w:r w:rsidRPr="00FD7F38">
        <w:rPr>
          <w:i/>
          <w:iCs/>
          <w:vertAlign w:val="subscript"/>
        </w:rPr>
        <w:t>y</w:t>
      </w:r>
      <w:proofErr w:type="spellEnd"/>
      <w:r>
        <w:t>)</w:t>
      </w:r>
      <w:proofErr w:type="spellStart"/>
      <w:r w:rsidRPr="00CE006A">
        <w:rPr>
          <w:vertAlign w:val="superscript"/>
        </w:rPr>
        <w:t>th</w:t>
      </w:r>
      <w:proofErr w:type="spellEnd"/>
      <w:r>
        <w:t xml:space="preserve"> element relative to the reference phase of the (0, 0)</w:t>
      </w:r>
      <w:proofErr w:type="spellStart"/>
      <w:r w:rsidRPr="00CE006A">
        <w:rPr>
          <w:vertAlign w:val="superscript"/>
        </w:rPr>
        <w:t>th</w:t>
      </w:r>
      <w:proofErr w:type="spellEnd"/>
      <w:r>
        <w:t xml:space="preserve"> antenna element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4B79B6" w:rsidRPr="005171C3" w14:paraId="5773C1B6" w14:textId="77777777" w:rsidTr="000C476D">
        <w:trPr>
          <w:trHeight w:val="1408"/>
        </w:trPr>
        <w:tc>
          <w:tcPr>
            <w:tcW w:w="8330" w:type="dxa"/>
            <w:tcBorders>
              <w:top w:val="nil"/>
              <w:left w:val="nil"/>
              <w:bottom w:val="nil"/>
              <w:right w:val="nil"/>
            </w:tcBorders>
            <w:shd w:val="clear" w:color="auto" w:fill="auto"/>
            <w:vAlign w:val="center"/>
          </w:tcPr>
          <w:p w14:paraId="305B30C4" w14:textId="2BF28BDF" w:rsidR="004B79B6" w:rsidRPr="005171C3" w:rsidRDefault="00060AD3" w:rsidP="0014115C">
            <w:pPr>
              <w:pStyle w:val="BodyText"/>
              <w:jc w:val="center"/>
            </w:pPr>
            <w:r w:rsidRPr="0014115C">
              <w:rPr>
                <w:position w:val="-46"/>
              </w:rPr>
              <w:object w:dxaOrig="5660" w:dyaOrig="1040" w14:anchorId="6B580CDE">
                <v:shape id="_x0000_i1029" type="#_x0000_t75" style="width:283pt;height:52pt" o:ole="">
                  <v:imagedata r:id="rId19" o:title=""/>
                </v:shape>
                <o:OLEObject Type="Embed" ProgID="Equation.DSMT4" ShapeID="_x0000_i1029" DrawAspect="Content" ObjectID="_1679242866" r:id="rId20"/>
              </w:object>
            </w:r>
            <w:r w:rsidR="004B79B6">
              <w:t>.</w:t>
            </w:r>
          </w:p>
        </w:tc>
        <w:tc>
          <w:tcPr>
            <w:tcW w:w="1574" w:type="dxa"/>
            <w:tcBorders>
              <w:top w:val="nil"/>
              <w:left w:val="nil"/>
              <w:bottom w:val="nil"/>
              <w:right w:val="nil"/>
            </w:tcBorders>
            <w:shd w:val="clear" w:color="auto" w:fill="auto"/>
            <w:vAlign w:val="center"/>
          </w:tcPr>
          <w:p w14:paraId="356AA61F" w14:textId="62A9A2E1" w:rsidR="004B79B6" w:rsidRPr="005171C3" w:rsidRDefault="004B79B6" w:rsidP="0014115C">
            <w:pPr>
              <w:pStyle w:val="BodyText"/>
              <w:jc w:val="right"/>
              <w:rPr>
                <w:b/>
              </w:rPr>
            </w:pPr>
            <w:bookmarkStart w:id="4" w:name="_Ref67498785"/>
            <w:r w:rsidRPr="005171C3">
              <w:rPr>
                <w:b/>
              </w:rPr>
              <w:t>(</w:t>
            </w:r>
            <w:r w:rsidRPr="005171C3">
              <w:rPr>
                <w:b/>
              </w:rPr>
              <w:fldChar w:fldCharType="begin"/>
            </w:r>
            <w:r w:rsidRPr="005171C3">
              <w:rPr>
                <w:b/>
              </w:rPr>
              <w:instrText xml:space="preserve"> SEQ ( \* ARABIC </w:instrText>
            </w:r>
            <w:r w:rsidRPr="005171C3">
              <w:rPr>
                <w:b/>
              </w:rPr>
              <w:fldChar w:fldCharType="separate"/>
            </w:r>
            <w:r w:rsidR="002B77DB">
              <w:rPr>
                <w:b/>
                <w:noProof/>
              </w:rPr>
              <w:t>4</w:t>
            </w:r>
            <w:r w:rsidRPr="005171C3">
              <w:rPr>
                <w:b/>
              </w:rPr>
              <w:fldChar w:fldCharType="end"/>
            </w:r>
            <w:r w:rsidRPr="005171C3">
              <w:rPr>
                <w:b/>
              </w:rPr>
              <w:t>)</w:t>
            </w:r>
            <w:bookmarkEnd w:id="4"/>
          </w:p>
        </w:tc>
      </w:tr>
    </w:tbl>
    <w:p w14:paraId="29EB8FCE" w14:textId="70243958" w:rsidR="000E0C2B" w:rsidRDefault="000E0C2B" w:rsidP="007575C8">
      <w:pPr>
        <w:pStyle w:val="3GPPText"/>
      </w:pPr>
      <w:r>
        <w:t>where</w:t>
      </w:r>
      <w:r w:rsidRPr="009F1F80">
        <w:rPr>
          <w:i/>
          <w:iCs/>
        </w:rPr>
        <w:t xml:space="preserve"> </w:t>
      </w:r>
      <w:proofErr w:type="spellStart"/>
      <w:r w:rsidRPr="009F1F80">
        <w:rPr>
          <w:i/>
          <w:iCs/>
        </w:rPr>
        <w:t>d</w:t>
      </w:r>
      <w:r w:rsidRPr="009F1F80">
        <w:rPr>
          <w:i/>
          <w:iCs/>
          <w:vertAlign w:val="subscript"/>
        </w:rPr>
        <w:t>z</w:t>
      </w:r>
      <w:proofErr w:type="spellEnd"/>
      <w:r>
        <w:t xml:space="preserve"> and </w:t>
      </w:r>
      <w:proofErr w:type="spellStart"/>
      <w:r w:rsidRPr="00B369F7">
        <w:rPr>
          <w:i/>
          <w:iCs/>
        </w:rPr>
        <w:t>d</w:t>
      </w:r>
      <w:r w:rsidRPr="00B369F7">
        <w:rPr>
          <w:i/>
          <w:iCs/>
          <w:vertAlign w:val="subscript"/>
        </w:rPr>
        <w:t>y</w:t>
      </w:r>
      <w:proofErr w:type="spellEnd"/>
      <w:r>
        <w:t xml:space="preserve"> are the antenna spacings taken over row and column dimensions, respectively, </w:t>
      </w:r>
      <w:r w:rsidRPr="009E460B">
        <w:rPr>
          <w:rFonts w:ascii="Calibri" w:hAnsi="Calibri" w:cs="Calibri"/>
          <w:i/>
          <w:iCs/>
        </w:rPr>
        <w:t>λ</w:t>
      </w:r>
      <w:r>
        <w:t xml:space="preserve"> is the wavelength, </w:t>
      </w:r>
      <w:proofErr w:type="spellStart"/>
      <w:r w:rsidRPr="006B3657">
        <w:rPr>
          <w:i/>
          <w:iCs/>
        </w:rPr>
        <w:t>φ</w:t>
      </w:r>
      <w:r w:rsidRPr="006B3657">
        <w:rPr>
          <w:i/>
          <w:iCs/>
          <w:vertAlign w:val="subscript"/>
        </w:rPr>
        <w:t>l</w:t>
      </w:r>
      <w:r w:rsidRPr="006B3657">
        <w:rPr>
          <w:vertAlign w:val="subscript"/>
        </w:rPr>
        <w:t>,</w:t>
      </w:r>
      <w:r w:rsidRPr="006B3657">
        <w:rPr>
          <w:i/>
          <w:iCs/>
          <w:vertAlign w:val="subscript"/>
        </w:rPr>
        <w:t>m</w:t>
      </w:r>
      <w:proofErr w:type="spellEnd"/>
      <w:r>
        <w:t xml:space="preserve"> is the azimuth and </w:t>
      </w:r>
      <w:proofErr w:type="spellStart"/>
      <w:r w:rsidRPr="006B3657">
        <w:rPr>
          <w:i/>
          <w:iCs/>
        </w:rPr>
        <w:t>θ</w:t>
      </w:r>
      <w:r w:rsidRPr="006B3657">
        <w:rPr>
          <w:i/>
          <w:iCs/>
          <w:vertAlign w:val="subscript"/>
        </w:rPr>
        <w:t>l</w:t>
      </w:r>
      <w:r w:rsidRPr="006B3657">
        <w:rPr>
          <w:vertAlign w:val="subscript"/>
        </w:rPr>
        <w:t>,</w:t>
      </w:r>
      <w:r w:rsidRPr="006B3657">
        <w:rPr>
          <w:i/>
          <w:iCs/>
          <w:vertAlign w:val="subscript"/>
        </w:rPr>
        <w:t>m</w:t>
      </w:r>
      <w:proofErr w:type="spellEnd"/>
      <w:r>
        <w:t xml:space="preserve"> is the zenith angle of departure, introduced as shown in </w:t>
      </w:r>
      <w:r>
        <w:fldChar w:fldCharType="begin"/>
      </w:r>
      <w:r>
        <w:instrText xml:space="preserve"> REF _Ref67482229 \h </w:instrText>
      </w:r>
      <w:r w:rsidR="007575C8">
        <w:instrText xml:space="preserve"> \* MERGEFORMAT </w:instrText>
      </w:r>
      <w:r>
        <w:fldChar w:fldCharType="separate"/>
      </w:r>
      <w:r w:rsidR="002B77DB">
        <w:t xml:space="preserve">Figure </w:t>
      </w:r>
      <w:r w:rsidR="002B77DB">
        <w:rPr>
          <w:noProof/>
        </w:rPr>
        <w:t>1</w:t>
      </w:r>
      <w:r>
        <w:fldChar w:fldCharType="end"/>
      </w:r>
      <w:r>
        <w:t>.</w:t>
      </w:r>
    </w:p>
    <w:p w14:paraId="69C1D019" w14:textId="38B8E1F3" w:rsidR="006F0D25" w:rsidRDefault="006F0D25" w:rsidP="007575C8">
      <w:pPr>
        <w:pStyle w:val="3GPPText"/>
      </w:pPr>
      <w:r>
        <w:t xml:space="preserve">To estimate the spatial channel structure, we extend beamforming vectors </w:t>
      </w:r>
      <w:proofErr w:type="spellStart"/>
      <w:r w:rsidRPr="002235DC">
        <w:rPr>
          <w:b/>
          <w:bCs/>
        </w:rPr>
        <w:t>q</w:t>
      </w:r>
      <w:r w:rsidRPr="002235DC">
        <w:rPr>
          <w:i/>
          <w:iCs/>
          <w:vertAlign w:val="subscript"/>
        </w:rPr>
        <w:t>z</w:t>
      </w:r>
      <w:r w:rsidRPr="002235DC">
        <w:rPr>
          <w:vertAlign w:val="subscript"/>
        </w:rPr>
        <w:t>,</w:t>
      </w:r>
      <w:r w:rsidRPr="002235DC">
        <w:rPr>
          <w:i/>
          <w:iCs/>
          <w:vertAlign w:val="subscript"/>
        </w:rPr>
        <w:t>l</w:t>
      </w:r>
      <w:proofErr w:type="spellEnd"/>
      <w:r>
        <w:t xml:space="preserve"> and </w:t>
      </w:r>
      <w:proofErr w:type="spellStart"/>
      <w:r w:rsidRPr="002235DC">
        <w:rPr>
          <w:b/>
          <w:bCs/>
        </w:rPr>
        <w:t>q</w:t>
      </w:r>
      <w:r w:rsidRPr="002235DC">
        <w:rPr>
          <w:i/>
          <w:iCs/>
          <w:vertAlign w:val="subscript"/>
        </w:rPr>
        <w:t>y</w:t>
      </w:r>
      <w:r w:rsidRPr="002235DC">
        <w:rPr>
          <w:vertAlign w:val="subscript"/>
        </w:rPr>
        <w:t>,</w:t>
      </w:r>
      <w:r w:rsidRPr="002235DC">
        <w:rPr>
          <w:i/>
          <w:iCs/>
          <w:vertAlign w:val="subscript"/>
        </w:rPr>
        <w:t>l</w:t>
      </w:r>
      <w:proofErr w:type="spellEnd"/>
      <w:r>
        <w:t xml:space="preserve"> to a matrix form and modify </w:t>
      </w:r>
      <w:r w:rsidR="00DA5B02">
        <w:fldChar w:fldCharType="begin"/>
      </w:r>
      <w:r w:rsidR="00DA5B02">
        <w:instrText xml:space="preserve"> REF _Ref59652412 \h </w:instrText>
      </w:r>
      <w:r w:rsidR="007575C8">
        <w:instrText xml:space="preserve"> \* MERGEFORMAT </w:instrText>
      </w:r>
      <w:r w:rsidR="00DA5B02">
        <w:fldChar w:fldCharType="separate"/>
      </w:r>
      <w:r w:rsidR="002B77DB" w:rsidRPr="005171C3">
        <w:rPr>
          <w:b/>
        </w:rPr>
        <w:t>(</w:t>
      </w:r>
      <w:r w:rsidR="002B77DB">
        <w:rPr>
          <w:b/>
          <w:noProof/>
        </w:rPr>
        <w:t>1</w:t>
      </w:r>
      <w:r w:rsidR="002B77DB" w:rsidRPr="005171C3">
        <w:rPr>
          <w:b/>
        </w:rPr>
        <w:t>)</w:t>
      </w:r>
      <w:r w:rsidR="00DA5B02">
        <w:fldChar w:fldCharType="end"/>
      </w:r>
      <w:r w:rsidR="00DA5B02">
        <w:t xml:space="preserve"> </w:t>
      </w:r>
      <w: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400048" w:rsidRPr="005171C3" w14:paraId="29FC6220" w14:textId="77777777" w:rsidTr="0072386F">
        <w:trPr>
          <w:trHeight w:val="1012"/>
        </w:trPr>
        <w:tc>
          <w:tcPr>
            <w:tcW w:w="8330" w:type="dxa"/>
            <w:tcBorders>
              <w:top w:val="nil"/>
              <w:left w:val="nil"/>
              <w:bottom w:val="nil"/>
              <w:right w:val="nil"/>
            </w:tcBorders>
            <w:shd w:val="clear" w:color="auto" w:fill="auto"/>
            <w:vAlign w:val="center"/>
          </w:tcPr>
          <w:p w14:paraId="321513D5" w14:textId="5199A81E" w:rsidR="00400048" w:rsidRPr="005171C3" w:rsidRDefault="00AA4904" w:rsidP="0014115C">
            <w:pPr>
              <w:pStyle w:val="BodyText"/>
              <w:jc w:val="center"/>
            </w:pPr>
            <w:r w:rsidRPr="0014115C">
              <w:rPr>
                <w:position w:val="-14"/>
              </w:rPr>
              <w:object w:dxaOrig="4959" w:dyaOrig="460" w14:anchorId="0D184753">
                <v:shape id="_x0000_i1030" type="#_x0000_t75" style="width:248pt;height:23pt" o:ole="">
                  <v:imagedata r:id="rId21" o:title=""/>
                </v:shape>
                <o:OLEObject Type="Embed" ProgID="Equation.DSMT4" ShapeID="_x0000_i1030" DrawAspect="Content" ObjectID="_1679242867" r:id="rId22"/>
              </w:object>
            </w:r>
            <w:r w:rsidR="00E16975">
              <w:t>,</w:t>
            </w:r>
          </w:p>
        </w:tc>
        <w:tc>
          <w:tcPr>
            <w:tcW w:w="1574" w:type="dxa"/>
            <w:tcBorders>
              <w:top w:val="nil"/>
              <w:left w:val="nil"/>
              <w:bottom w:val="nil"/>
              <w:right w:val="nil"/>
            </w:tcBorders>
            <w:shd w:val="clear" w:color="auto" w:fill="auto"/>
            <w:vAlign w:val="center"/>
          </w:tcPr>
          <w:p w14:paraId="6DA69058" w14:textId="3B7F08D3" w:rsidR="00400048" w:rsidRPr="005171C3" w:rsidRDefault="00400048" w:rsidP="0014115C">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2B77DB">
              <w:rPr>
                <w:b/>
                <w:noProof/>
              </w:rPr>
              <w:t>5</w:t>
            </w:r>
            <w:r w:rsidRPr="005171C3">
              <w:rPr>
                <w:b/>
              </w:rPr>
              <w:fldChar w:fldCharType="end"/>
            </w:r>
            <w:r w:rsidRPr="005171C3">
              <w:rPr>
                <w:b/>
              </w:rPr>
              <w:t>)</w:t>
            </w:r>
          </w:p>
        </w:tc>
      </w:tr>
    </w:tbl>
    <w:p w14:paraId="6C570524" w14:textId="77777777" w:rsidR="005264EC" w:rsidRDefault="005264EC" w:rsidP="007575C8">
      <w:pPr>
        <w:pStyle w:val="3GPPText"/>
      </w:pPr>
      <w:r>
        <w:t xml:space="preserve">where </w:t>
      </w:r>
      <w:proofErr w:type="spellStart"/>
      <w:r w:rsidRPr="006F2477">
        <w:rPr>
          <w:b/>
          <w:bCs/>
        </w:rPr>
        <w:t>H</w:t>
      </w:r>
      <w:r w:rsidRPr="006F2477">
        <w:rPr>
          <w:i/>
          <w:iCs/>
          <w:vertAlign w:val="subscript"/>
        </w:rPr>
        <w:t>l</w:t>
      </w:r>
      <w:r w:rsidRPr="006F2477">
        <w:rPr>
          <w:vertAlign w:val="subscript"/>
        </w:rPr>
        <w:t>,</w:t>
      </w:r>
      <w:r w:rsidRPr="006F2477">
        <w:rPr>
          <w:i/>
          <w:iCs/>
          <w:vertAlign w:val="subscript"/>
        </w:rPr>
        <w:t>m</w:t>
      </w:r>
      <w:proofErr w:type="spellEnd"/>
      <w:r>
        <w:t xml:space="preserve"> is the </w:t>
      </w:r>
      <w:proofErr w:type="spellStart"/>
      <w:r w:rsidRPr="006F2477">
        <w:rPr>
          <w:i/>
          <w:iCs/>
        </w:rPr>
        <w:t>N</w:t>
      </w:r>
      <w:r w:rsidRPr="006F2477">
        <w:rPr>
          <w:i/>
          <w:iCs/>
          <w:vertAlign w:val="subscript"/>
        </w:rPr>
        <w:t>z</w:t>
      </w:r>
      <w:r w:rsidRPr="006F2477">
        <w:rPr>
          <w:vertAlign w:val="subscript"/>
        </w:rPr>
        <w:t>,</w:t>
      </w:r>
      <w:r w:rsidRPr="006F2477">
        <w:rPr>
          <w:i/>
          <w:iCs/>
          <w:vertAlign w:val="subscript"/>
        </w:rPr>
        <w:t>l</w:t>
      </w:r>
      <w:proofErr w:type="spellEnd"/>
      <w:r>
        <w:t xml:space="preserve"> × </w:t>
      </w:r>
      <w:proofErr w:type="spellStart"/>
      <w:r w:rsidRPr="006F2477">
        <w:rPr>
          <w:i/>
          <w:iCs/>
        </w:rPr>
        <w:t>N</w:t>
      </w:r>
      <w:r w:rsidRPr="006F2477">
        <w:rPr>
          <w:i/>
          <w:iCs/>
          <w:vertAlign w:val="subscript"/>
        </w:rPr>
        <w:t>y</w:t>
      </w:r>
      <w:r w:rsidRPr="006F2477">
        <w:rPr>
          <w:vertAlign w:val="subscript"/>
        </w:rPr>
        <w:t>,</w:t>
      </w:r>
      <w:r w:rsidRPr="006F2477">
        <w:rPr>
          <w:i/>
          <w:iCs/>
          <w:vertAlign w:val="subscript"/>
        </w:rPr>
        <w:t>l</w:t>
      </w:r>
      <w:proofErr w:type="spellEnd"/>
      <w:r>
        <w:t xml:space="preserve"> spatial channel matrix, </w:t>
      </w:r>
      <w:proofErr w:type="spellStart"/>
      <w:r w:rsidRPr="00BF2129">
        <w:rPr>
          <w:b/>
          <w:bCs/>
        </w:rPr>
        <w:t>Q</w:t>
      </w:r>
      <w:r w:rsidRPr="00BF2129">
        <w:rPr>
          <w:i/>
          <w:iCs/>
          <w:vertAlign w:val="subscript"/>
        </w:rPr>
        <w:t>z</w:t>
      </w:r>
      <w:r w:rsidRPr="00BF2129">
        <w:rPr>
          <w:vertAlign w:val="subscript"/>
        </w:rPr>
        <w:t>,</w:t>
      </w:r>
      <w:r w:rsidRPr="00BF2129">
        <w:rPr>
          <w:i/>
          <w:iCs/>
          <w:vertAlign w:val="subscript"/>
        </w:rPr>
        <w:t>l</w:t>
      </w:r>
      <w:proofErr w:type="spellEnd"/>
      <w:r>
        <w:t xml:space="preserve"> is the </w:t>
      </w:r>
      <w:proofErr w:type="spellStart"/>
      <w:r w:rsidRPr="009E2508">
        <w:rPr>
          <w:i/>
          <w:iCs/>
        </w:rPr>
        <w:t>N</w:t>
      </w:r>
      <w:r w:rsidRPr="009E2508">
        <w:rPr>
          <w:i/>
          <w:iCs/>
          <w:vertAlign w:val="subscript"/>
        </w:rPr>
        <w:t>z</w:t>
      </w:r>
      <w:r w:rsidRPr="009E2508">
        <w:rPr>
          <w:vertAlign w:val="subscript"/>
        </w:rPr>
        <w:t>,</w:t>
      </w:r>
      <w:r w:rsidRPr="009E2508">
        <w:rPr>
          <w:i/>
          <w:iCs/>
          <w:vertAlign w:val="subscript"/>
        </w:rPr>
        <w:t>l</w:t>
      </w:r>
      <w:proofErr w:type="spellEnd"/>
      <w:r>
        <w:t xml:space="preserve"> × </w:t>
      </w:r>
      <w:proofErr w:type="spellStart"/>
      <w:r w:rsidRPr="009E2508">
        <w:rPr>
          <w:i/>
          <w:iCs/>
        </w:rPr>
        <w:t>N</w:t>
      </w:r>
      <w:r>
        <w:rPr>
          <w:i/>
          <w:iCs/>
          <w:vertAlign w:val="subscript"/>
        </w:rPr>
        <w:t>z</w:t>
      </w:r>
      <w:r w:rsidRPr="009E2508">
        <w:rPr>
          <w:vertAlign w:val="subscript"/>
        </w:rPr>
        <w:t>,</w:t>
      </w:r>
      <w:r w:rsidRPr="009E2508">
        <w:rPr>
          <w:i/>
          <w:iCs/>
          <w:vertAlign w:val="subscript"/>
        </w:rPr>
        <w:t>l</w:t>
      </w:r>
      <w:proofErr w:type="spellEnd"/>
      <w:r>
        <w:t xml:space="preserve"> and </w:t>
      </w:r>
      <w:proofErr w:type="spellStart"/>
      <w:r w:rsidRPr="00BF2129">
        <w:rPr>
          <w:b/>
          <w:bCs/>
        </w:rPr>
        <w:t>Q</w:t>
      </w:r>
      <w:r w:rsidRPr="00BF2129">
        <w:rPr>
          <w:i/>
          <w:iCs/>
          <w:vertAlign w:val="subscript"/>
        </w:rPr>
        <w:t>y</w:t>
      </w:r>
      <w:r w:rsidRPr="00BF2129">
        <w:rPr>
          <w:vertAlign w:val="subscript"/>
        </w:rPr>
        <w:t>,</w:t>
      </w:r>
      <w:r w:rsidRPr="00BF2129">
        <w:rPr>
          <w:i/>
          <w:iCs/>
          <w:vertAlign w:val="subscript"/>
        </w:rPr>
        <w:t>l</w:t>
      </w:r>
      <w:proofErr w:type="spellEnd"/>
      <w:r>
        <w:t xml:space="preserve"> is the </w:t>
      </w:r>
      <w:proofErr w:type="spellStart"/>
      <w:r w:rsidRPr="009E2508">
        <w:rPr>
          <w:i/>
          <w:iCs/>
        </w:rPr>
        <w:t>N</w:t>
      </w:r>
      <w:r>
        <w:rPr>
          <w:i/>
          <w:iCs/>
          <w:vertAlign w:val="subscript"/>
        </w:rPr>
        <w:t>y</w:t>
      </w:r>
      <w:r w:rsidRPr="009E2508">
        <w:rPr>
          <w:vertAlign w:val="subscript"/>
        </w:rPr>
        <w:t>,</w:t>
      </w:r>
      <w:r w:rsidRPr="009E2508">
        <w:rPr>
          <w:i/>
          <w:iCs/>
          <w:vertAlign w:val="subscript"/>
        </w:rPr>
        <w:t>l</w:t>
      </w:r>
      <w:proofErr w:type="spellEnd"/>
      <w:r>
        <w:t xml:space="preserve"> × </w:t>
      </w:r>
      <w:proofErr w:type="spellStart"/>
      <w:r w:rsidRPr="009E2508">
        <w:rPr>
          <w:i/>
          <w:iCs/>
        </w:rPr>
        <w:t>N</w:t>
      </w:r>
      <w:r>
        <w:rPr>
          <w:i/>
          <w:iCs/>
          <w:vertAlign w:val="subscript"/>
        </w:rPr>
        <w:t>y</w:t>
      </w:r>
      <w:r w:rsidRPr="009E2508">
        <w:rPr>
          <w:vertAlign w:val="subscript"/>
        </w:rPr>
        <w:t>,</w:t>
      </w:r>
      <w:r w:rsidRPr="009E2508">
        <w:rPr>
          <w:i/>
          <w:iCs/>
          <w:vertAlign w:val="subscript"/>
        </w:rPr>
        <w:t>l</w:t>
      </w:r>
      <w:proofErr w:type="spellEnd"/>
      <w:r>
        <w:t xml:space="preserve"> transmit antenna weight matrix and </w:t>
      </w:r>
      <w:proofErr w:type="spellStart"/>
      <w:r>
        <w:rPr>
          <w:b/>
          <w:bCs/>
        </w:rPr>
        <w:t>W</w:t>
      </w:r>
      <w:r w:rsidRPr="00342A08">
        <w:rPr>
          <w:i/>
          <w:iCs/>
          <w:vertAlign w:val="subscript"/>
        </w:rPr>
        <w:t>l</w:t>
      </w:r>
      <w:r w:rsidRPr="00342A08">
        <w:rPr>
          <w:vertAlign w:val="subscript"/>
        </w:rPr>
        <w:t>,</w:t>
      </w:r>
      <w:r w:rsidRPr="00342A08">
        <w:rPr>
          <w:i/>
          <w:iCs/>
          <w:vertAlign w:val="subscript"/>
        </w:rPr>
        <w:t>m</w:t>
      </w:r>
      <w:proofErr w:type="spellEnd"/>
      <w:r>
        <w:t xml:space="preserve"> is the </w:t>
      </w:r>
      <w:proofErr w:type="spellStart"/>
      <w:r w:rsidRPr="009E2508">
        <w:rPr>
          <w:i/>
          <w:iCs/>
        </w:rPr>
        <w:t>N</w:t>
      </w:r>
      <w:r w:rsidRPr="009E2508">
        <w:rPr>
          <w:i/>
          <w:iCs/>
          <w:vertAlign w:val="subscript"/>
        </w:rPr>
        <w:t>z</w:t>
      </w:r>
      <w:r w:rsidRPr="009E2508">
        <w:rPr>
          <w:vertAlign w:val="subscript"/>
        </w:rPr>
        <w:t>,</w:t>
      </w:r>
      <w:r w:rsidRPr="009E2508">
        <w:rPr>
          <w:i/>
          <w:iCs/>
          <w:vertAlign w:val="subscript"/>
        </w:rPr>
        <w:t>l</w:t>
      </w:r>
      <w:proofErr w:type="spellEnd"/>
      <w:r>
        <w:t xml:space="preserve"> × </w:t>
      </w:r>
      <w:proofErr w:type="spellStart"/>
      <w:r w:rsidRPr="009E2508">
        <w:rPr>
          <w:i/>
          <w:iCs/>
        </w:rPr>
        <w:t>N</w:t>
      </w:r>
      <w:r>
        <w:rPr>
          <w:i/>
          <w:iCs/>
          <w:vertAlign w:val="subscript"/>
        </w:rPr>
        <w:t>y</w:t>
      </w:r>
      <w:r w:rsidRPr="009E2508">
        <w:rPr>
          <w:vertAlign w:val="subscript"/>
        </w:rPr>
        <w:t>,</w:t>
      </w:r>
      <w:r w:rsidRPr="009E2508">
        <w:rPr>
          <w:i/>
          <w:iCs/>
          <w:vertAlign w:val="subscript"/>
        </w:rPr>
        <w:t>l</w:t>
      </w:r>
      <w:proofErr w:type="spellEnd"/>
      <w:r>
        <w:t xml:space="preserve"> additive noise matrix term. </w:t>
      </w:r>
      <w:r w:rsidRPr="00EB086C">
        <w:t xml:space="preserve">Each element of the </w:t>
      </w:r>
      <w:proofErr w:type="spellStart"/>
      <w:proofErr w:type="gramStart"/>
      <w:r w:rsidRPr="00EB086C">
        <w:rPr>
          <w:i/>
          <w:iCs/>
        </w:rPr>
        <w:t>N</w:t>
      </w:r>
      <w:r w:rsidRPr="00EB086C">
        <w:rPr>
          <w:i/>
          <w:iCs/>
          <w:vertAlign w:val="subscript"/>
        </w:rPr>
        <w:t>z</w:t>
      </w:r>
      <w:r w:rsidRPr="00EB086C">
        <w:rPr>
          <w:vertAlign w:val="subscript"/>
        </w:rPr>
        <w:t>,</w:t>
      </w:r>
      <w:r w:rsidRPr="00EB086C">
        <w:rPr>
          <w:i/>
          <w:iCs/>
          <w:vertAlign w:val="subscript"/>
        </w:rPr>
        <w:t>l</w:t>
      </w:r>
      <w:proofErr w:type="spellEnd"/>
      <w:proofErr w:type="gramEnd"/>
      <w:r w:rsidRPr="00EB086C">
        <w:t xml:space="preserve"> × </w:t>
      </w:r>
      <w:proofErr w:type="spellStart"/>
      <w:r w:rsidRPr="00EB086C">
        <w:rPr>
          <w:i/>
          <w:iCs/>
        </w:rPr>
        <w:t>N</w:t>
      </w:r>
      <w:r w:rsidRPr="00EB086C">
        <w:rPr>
          <w:i/>
          <w:iCs/>
          <w:vertAlign w:val="subscript"/>
        </w:rPr>
        <w:t>y</w:t>
      </w:r>
      <w:r w:rsidRPr="00EB086C">
        <w:rPr>
          <w:vertAlign w:val="subscript"/>
        </w:rPr>
        <w:t>,</w:t>
      </w:r>
      <w:r w:rsidRPr="00EB086C">
        <w:rPr>
          <w:i/>
          <w:iCs/>
          <w:vertAlign w:val="subscript"/>
        </w:rPr>
        <w:t>l</w:t>
      </w:r>
      <w:proofErr w:type="spellEnd"/>
      <w:r w:rsidRPr="00EB086C">
        <w:t xml:space="preserve"> matrix </w:t>
      </w:r>
      <w:proofErr w:type="spellStart"/>
      <w:r>
        <w:rPr>
          <w:b/>
          <w:bCs/>
        </w:rPr>
        <w:t>Y</w:t>
      </w:r>
      <w:r w:rsidRPr="00EB086C">
        <w:rPr>
          <w:i/>
          <w:iCs/>
          <w:vertAlign w:val="subscript"/>
        </w:rPr>
        <w:t>l</w:t>
      </w:r>
      <w:r w:rsidRPr="00EB086C">
        <w:rPr>
          <w:vertAlign w:val="subscript"/>
        </w:rPr>
        <w:t>,</w:t>
      </w:r>
      <w:r w:rsidRPr="00EB086C">
        <w:rPr>
          <w:i/>
          <w:iCs/>
          <w:vertAlign w:val="subscript"/>
        </w:rPr>
        <w:t>m</w:t>
      </w:r>
      <w:proofErr w:type="spellEnd"/>
      <w:r w:rsidRPr="00EB086C">
        <w:t xml:space="preserve"> is measured for the specific choice of transmit AWVs </w:t>
      </w:r>
      <w:r>
        <w:t xml:space="preserve">defined by the columns of matrices </w:t>
      </w:r>
      <w:proofErr w:type="spellStart"/>
      <w:r w:rsidRPr="00DE442E">
        <w:rPr>
          <w:b/>
          <w:bCs/>
        </w:rPr>
        <w:t>Q</w:t>
      </w:r>
      <w:r w:rsidRPr="00DE442E">
        <w:rPr>
          <w:i/>
          <w:iCs/>
          <w:vertAlign w:val="subscript"/>
        </w:rPr>
        <w:t>z</w:t>
      </w:r>
      <w:r w:rsidRPr="00DE442E">
        <w:rPr>
          <w:vertAlign w:val="subscript"/>
        </w:rPr>
        <w:t>,</w:t>
      </w:r>
      <w:r w:rsidRPr="00DE442E">
        <w:rPr>
          <w:i/>
          <w:iCs/>
          <w:vertAlign w:val="subscript"/>
        </w:rPr>
        <w:t>l</w:t>
      </w:r>
      <w:proofErr w:type="spellEnd"/>
      <w:r>
        <w:t xml:space="preserve"> and </w:t>
      </w:r>
      <w:proofErr w:type="spellStart"/>
      <w:r w:rsidRPr="00DE442E">
        <w:rPr>
          <w:b/>
          <w:bCs/>
        </w:rPr>
        <w:t>Q</w:t>
      </w:r>
      <w:r w:rsidRPr="00DE442E">
        <w:rPr>
          <w:i/>
          <w:iCs/>
          <w:vertAlign w:val="subscript"/>
        </w:rPr>
        <w:t>y</w:t>
      </w:r>
      <w:r w:rsidRPr="00DE442E">
        <w:rPr>
          <w:vertAlign w:val="subscript"/>
        </w:rPr>
        <w:t>,</w:t>
      </w:r>
      <w:r w:rsidRPr="00DE442E">
        <w:rPr>
          <w:i/>
          <w:iCs/>
          <w:vertAlign w:val="subscript"/>
        </w:rPr>
        <w:t>l</w:t>
      </w:r>
      <w:proofErr w:type="spellEnd"/>
      <w:r>
        <w:t xml:space="preserve">. </w:t>
      </w:r>
    </w:p>
    <w:p w14:paraId="5B5C1288" w14:textId="27C10038" w:rsidR="006B5A6F" w:rsidRDefault="006B5A6F" w:rsidP="007575C8">
      <w:pPr>
        <w:pStyle w:val="3GPPText"/>
      </w:pPr>
      <w:r>
        <w:t xml:space="preserve">In the considered example of 2 × 2 antenna array shown in </w:t>
      </w:r>
      <w:r>
        <w:fldChar w:fldCharType="begin"/>
      </w:r>
      <w:r>
        <w:instrText xml:space="preserve"> REF _Ref67482229 \h </w:instrText>
      </w:r>
      <w:r w:rsidR="007575C8">
        <w:instrText xml:space="preserve"> \* MERGEFORMAT </w:instrText>
      </w:r>
      <w:r>
        <w:fldChar w:fldCharType="separate"/>
      </w:r>
      <w:r w:rsidR="002B77DB">
        <w:t xml:space="preserve">Figure </w:t>
      </w:r>
      <w:r w:rsidR="002B77DB">
        <w:rPr>
          <w:noProof/>
        </w:rPr>
        <w:t>1</w:t>
      </w:r>
      <w:r>
        <w:fldChar w:fldCharType="end"/>
      </w:r>
      <w:r>
        <w:t xml:space="preserve">, the matrices </w:t>
      </w:r>
      <w:proofErr w:type="spellStart"/>
      <w:r w:rsidRPr="00E046FB">
        <w:rPr>
          <w:b/>
          <w:bCs/>
        </w:rPr>
        <w:t>Q</w:t>
      </w:r>
      <w:r w:rsidRPr="00E046FB">
        <w:rPr>
          <w:i/>
          <w:iCs/>
          <w:vertAlign w:val="subscript"/>
        </w:rPr>
        <w:t>z</w:t>
      </w:r>
      <w:r w:rsidRPr="00E046FB">
        <w:rPr>
          <w:vertAlign w:val="subscript"/>
        </w:rPr>
        <w:t>,</w:t>
      </w:r>
      <w:r w:rsidRPr="00E046FB">
        <w:rPr>
          <w:i/>
          <w:iCs/>
          <w:vertAlign w:val="subscript"/>
        </w:rPr>
        <w:t>l</w:t>
      </w:r>
      <w:proofErr w:type="spellEnd"/>
      <w:r>
        <w:t xml:space="preserve"> and </w:t>
      </w:r>
      <w:proofErr w:type="spellStart"/>
      <w:r w:rsidRPr="00E046FB">
        <w:rPr>
          <w:b/>
          <w:bCs/>
        </w:rPr>
        <w:t>Q</w:t>
      </w:r>
      <w:r w:rsidRPr="00E046FB">
        <w:rPr>
          <w:i/>
          <w:iCs/>
          <w:vertAlign w:val="subscript"/>
        </w:rPr>
        <w:t>y</w:t>
      </w:r>
      <w:r w:rsidRPr="00E046FB">
        <w:rPr>
          <w:vertAlign w:val="subscript"/>
        </w:rPr>
        <w:t>,</w:t>
      </w:r>
      <w:r w:rsidRPr="00E046FB">
        <w:rPr>
          <w:i/>
          <w:iCs/>
          <w:vertAlign w:val="subscript"/>
        </w:rPr>
        <w:t>l</w:t>
      </w:r>
      <w:proofErr w:type="spellEnd"/>
      <w:r>
        <w:t xml:space="preserve"> can be selected using normalized Hadamard matrices: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6466C1" w:rsidRPr="005171C3" w14:paraId="440E8C99" w14:textId="77777777" w:rsidTr="0072386F">
        <w:trPr>
          <w:trHeight w:val="1129"/>
        </w:trPr>
        <w:tc>
          <w:tcPr>
            <w:tcW w:w="8330" w:type="dxa"/>
            <w:tcBorders>
              <w:top w:val="nil"/>
              <w:left w:val="nil"/>
              <w:bottom w:val="nil"/>
              <w:right w:val="nil"/>
            </w:tcBorders>
            <w:shd w:val="clear" w:color="auto" w:fill="auto"/>
            <w:vAlign w:val="center"/>
          </w:tcPr>
          <w:p w14:paraId="42E352C4" w14:textId="26E3D2A7" w:rsidR="006466C1" w:rsidRPr="005171C3" w:rsidRDefault="00577107" w:rsidP="0014115C">
            <w:pPr>
              <w:pStyle w:val="BodyText"/>
              <w:jc w:val="center"/>
            </w:pPr>
            <w:r w:rsidRPr="0014115C">
              <w:rPr>
                <w:position w:val="-30"/>
              </w:rPr>
              <w:object w:dxaOrig="3720" w:dyaOrig="720" w14:anchorId="7672A3D3">
                <v:shape id="_x0000_i1031" type="#_x0000_t75" style="width:186pt;height:36.5pt" o:ole="">
                  <v:imagedata r:id="rId23" o:title=""/>
                </v:shape>
                <o:OLEObject Type="Embed" ProgID="Equation.DSMT4" ShapeID="_x0000_i1031" DrawAspect="Content" ObjectID="_1679242868" r:id="rId24"/>
              </w:object>
            </w:r>
            <w:r w:rsidR="00090A86">
              <w:t>.</w:t>
            </w:r>
          </w:p>
        </w:tc>
        <w:tc>
          <w:tcPr>
            <w:tcW w:w="1574" w:type="dxa"/>
            <w:tcBorders>
              <w:top w:val="nil"/>
              <w:left w:val="nil"/>
              <w:bottom w:val="nil"/>
              <w:right w:val="nil"/>
            </w:tcBorders>
            <w:shd w:val="clear" w:color="auto" w:fill="auto"/>
            <w:vAlign w:val="center"/>
          </w:tcPr>
          <w:p w14:paraId="25EB043E" w14:textId="1B2FAC87" w:rsidR="006466C1" w:rsidRPr="005171C3" w:rsidRDefault="006466C1" w:rsidP="0014115C">
            <w:pPr>
              <w:pStyle w:val="BodyText"/>
              <w:jc w:val="right"/>
              <w:rPr>
                <w:b/>
              </w:rPr>
            </w:pPr>
            <w:bookmarkStart w:id="5" w:name="_Ref67483076"/>
            <w:r w:rsidRPr="005171C3">
              <w:rPr>
                <w:b/>
              </w:rPr>
              <w:t>(</w:t>
            </w:r>
            <w:r w:rsidRPr="005171C3">
              <w:rPr>
                <w:b/>
              </w:rPr>
              <w:fldChar w:fldCharType="begin"/>
            </w:r>
            <w:r w:rsidRPr="005171C3">
              <w:rPr>
                <w:b/>
              </w:rPr>
              <w:instrText xml:space="preserve"> SEQ ( \* ARABIC </w:instrText>
            </w:r>
            <w:r w:rsidRPr="005171C3">
              <w:rPr>
                <w:b/>
              </w:rPr>
              <w:fldChar w:fldCharType="separate"/>
            </w:r>
            <w:r w:rsidR="002B77DB">
              <w:rPr>
                <w:b/>
                <w:noProof/>
              </w:rPr>
              <w:t>6</w:t>
            </w:r>
            <w:r w:rsidRPr="005171C3">
              <w:rPr>
                <w:b/>
              </w:rPr>
              <w:fldChar w:fldCharType="end"/>
            </w:r>
            <w:r w:rsidRPr="005171C3">
              <w:rPr>
                <w:b/>
              </w:rPr>
              <w:t>)</w:t>
            </w:r>
            <w:bookmarkEnd w:id="5"/>
          </w:p>
        </w:tc>
      </w:tr>
    </w:tbl>
    <w:p w14:paraId="19A064C3" w14:textId="77777777" w:rsidR="007A72CE" w:rsidRDefault="007A72CE" w:rsidP="007575C8">
      <w:pPr>
        <w:pStyle w:val="3GPPText"/>
      </w:pPr>
      <w:r>
        <w:t xml:space="preserve">The advantage of using Hadamard matrices is twofold. First, it enables one-bit phase shifters implementation to set up the {±1} antenna weights. Second, its inverse matrix coincides with the original Hadamard matrix, i.e. </w:t>
      </w:r>
      <w:proofErr w:type="gramStart"/>
      <w:r w:rsidRPr="00933D8E">
        <w:rPr>
          <w:b/>
          <w:bCs/>
        </w:rPr>
        <w:t>Q</w:t>
      </w:r>
      <w:r w:rsidRPr="00B8608B">
        <w:rPr>
          <w:i/>
          <w:iCs/>
          <w:vertAlign w:val="subscript"/>
        </w:rPr>
        <w:t>z</w:t>
      </w:r>
      <w:r w:rsidRPr="00B8608B">
        <w:rPr>
          <w:vertAlign w:val="subscript"/>
        </w:rPr>
        <w:t>,</w:t>
      </w:r>
      <w:r w:rsidRPr="00B8608B">
        <w:rPr>
          <w:i/>
          <w:iCs/>
          <w:vertAlign w:val="subscript"/>
        </w:rPr>
        <w:t>l</w:t>
      </w:r>
      <w:proofErr w:type="gramEnd"/>
      <w:r w:rsidRPr="00B8608B">
        <w:rPr>
          <w:vertAlign w:val="superscript"/>
        </w:rPr>
        <w:t>-1</w:t>
      </w:r>
      <w:r>
        <w:t xml:space="preserve"> = </w:t>
      </w:r>
      <w:proofErr w:type="spellStart"/>
      <w:r>
        <w:t>Q</w:t>
      </w:r>
      <w:r w:rsidRPr="00B8608B">
        <w:rPr>
          <w:i/>
          <w:iCs/>
          <w:vertAlign w:val="subscript"/>
        </w:rPr>
        <w:t>z</w:t>
      </w:r>
      <w:r w:rsidRPr="00B8608B">
        <w:rPr>
          <w:vertAlign w:val="subscript"/>
        </w:rPr>
        <w:t>,</w:t>
      </w:r>
      <w:r w:rsidRPr="00B8608B">
        <w:rPr>
          <w:i/>
          <w:iCs/>
          <w:vertAlign w:val="subscript"/>
        </w:rPr>
        <w:t>l</w:t>
      </w:r>
      <w:proofErr w:type="spellEnd"/>
      <w:r>
        <w:t xml:space="preserve"> and </w:t>
      </w:r>
      <w:r w:rsidRPr="00B8608B">
        <w:rPr>
          <w:b/>
          <w:bCs/>
        </w:rPr>
        <w:t>Q</w:t>
      </w:r>
      <w:r w:rsidRPr="00B8608B">
        <w:rPr>
          <w:i/>
          <w:iCs/>
          <w:vertAlign w:val="subscript"/>
        </w:rPr>
        <w:t>y</w:t>
      </w:r>
      <w:r w:rsidRPr="00B8608B">
        <w:rPr>
          <w:vertAlign w:val="subscript"/>
        </w:rPr>
        <w:t>,</w:t>
      </w:r>
      <w:r w:rsidRPr="00B8608B">
        <w:rPr>
          <w:i/>
          <w:iCs/>
          <w:vertAlign w:val="subscript"/>
        </w:rPr>
        <w:t>l</w:t>
      </w:r>
      <w:r w:rsidRPr="00B8608B">
        <w:rPr>
          <w:vertAlign w:val="superscript"/>
        </w:rPr>
        <w:t>-1</w:t>
      </w:r>
      <w:r>
        <w:t xml:space="preserve"> = </w:t>
      </w:r>
      <w:proofErr w:type="spellStart"/>
      <w:r w:rsidRPr="00B8608B">
        <w:rPr>
          <w:b/>
          <w:bCs/>
        </w:rPr>
        <w:t>Q</w:t>
      </w:r>
      <w:r w:rsidRPr="00B8608B">
        <w:rPr>
          <w:i/>
          <w:iCs/>
          <w:vertAlign w:val="subscript"/>
        </w:rPr>
        <w:t>y</w:t>
      </w:r>
      <w:r w:rsidRPr="00B8608B">
        <w:rPr>
          <w:vertAlign w:val="subscript"/>
        </w:rPr>
        <w:t>,</w:t>
      </w:r>
      <w:r w:rsidRPr="00B8608B">
        <w:rPr>
          <w:i/>
          <w:iCs/>
          <w:vertAlign w:val="subscript"/>
        </w:rPr>
        <w:t>l</w:t>
      </w:r>
      <w:proofErr w:type="spellEnd"/>
      <w:r>
        <w:t xml:space="preserve">, which simplifies </w:t>
      </w:r>
      <w:proofErr w:type="spellStart"/>
      <w:r w:rsidRPr="006F2477">
        <w:rPr>
          <w:b/>
          <w:bCs/>
        </w:rPr>
        <w:t>H</w:t>
      </w:r>
      <w:r w:rsidRPr="006F2477">
        <w:rPr>
          <w:i/>
          <w:iCs/>
          <w:vertAlign w:val="subscript"/>
        </w:rPr>
        <w:t>l</w:t>
      </w:r>
      <w:r w:rsidRPr="006F2477">
        <w:rPr>
          <w:vertAlign w:val="subscript"/>
        </w:rPr>
        <w:t>,</w:t>
      </w:r>
      <w:r w:rsidRPr="006F2477">
        <w:rPr>
          <w:i/>
          <w:iCs/>
          <w:vertAlign w:val="subscript"/>
        </w:rPr>
        <w:t>m</w:t>
      </w:r>
      <w:proofErr w:type="spellEnd"/>
      <w:r>
        <w:t xml:space="preserve"> computation. </w:t>
      </w:r>
    </w:p>
    <w:p w14:paraId="35A9A102" w14:textId="4A469CBE" w:rsidR="004A5080" w:rsidRDefault="00E37BD6" w:rsidP="007575C8">
      <w:pPr>
        <w:pStyle w:val="3GPPText"/>
      </w:pPr>
      <w:r>
        <w:fldChar w:fldCharType="begin"/>
      </w:r>
      <w:r>
        <w:instrText xml:space="preserve"> REF _Ref67482815 \h </w:instrText>
      </w:r>
      <w:r w:rsidR="007575C8">
        <w:instrText xml:space="preserve"> \* MERGEFORMAT </w:instrText>
      </w:r>
      <w:r>
        <w:fldChar w:fldCharType="separate"/>
      </w:r>
      <w:r w:rsidR="002B77DB">
        <w:t xml:space="preserve">Figure </w:t>
      </w:r>
      <w:r w:rsidR="002B77DB">
        <w:rPr>
          <w:noProof/>
        </w:rPr>
        <w:t>2</w:t>
      </w:r>
      <w:r>
        <w:fldChar w:fldCharType="end"/>
      </w:r>
      <w:r>
        <w:t xml:space="preserve"> </w:t>
      </w:r>
      <w:r w:rsidR="004A5080">
        <w:t xml:space="preserve">shows an example of DL-PRS resource structure used for matrix </w:t>
      </w:r>
      <w:proofErr w:type="spellStart"/>
      <w:proofErr w:type="gramStart"/>
      <w:r w:rsidR="004A5080">
        <w:rPr>
          <w:b/>
          <w:bCs/>
        </w:rPr>
        <w:t>Y</w:t>
      </w:r>
      <w:r w:rsidR="004A5080" w:rsidRPr="0030697E">
        <w:rPr>
          <w:i/>
          <w:iCs/>
          <w:vertAlign w:val="subscript"/>
        </w:rPr>
        <w:t>l</w:t>
      </w:r>
      <w:r w:rsidR="004A5080" w:rsidRPr="0030697E">
        <w:rPr>
          <w:vertAlign w:val="subscript"/>
        </w:rPr>
        <w:t>,</w:t>
      </w:r>
      <w:r w:rsidR="004A5080" w:rsidRPr="0030697E">
        <w:rPr>
          <w:i/>
          <w:iCs/>
          <w:vertAlign w:val="subscript"/>
        </w:rPr>
        <w:t>m</w:t>
      </w:r>
      <w:proofErr w:type="spellEnd"/>
      <w:proofErr w:type="gramEnd"/>
      <w:r w:rsidR="004A5080">
        <w:t xml:space="preserve"> measurement. In the considered example, it includes four successive DL-PRS resources, where each resource consists of two OFDM symbols. The </w:t>
      </w:r>
      <w:proofErr w:type="spellStart"/>
      <w:r w:rsidR="004A5080">
        <w:t>gNB</w:t>
      </w:r>
      <w:proofErr w:type="spellEnd"/>
      <w:r w:rsidR="004A5080">
        <w:t xml:space="preserve">/TRP transmits each DL-PRS resource applying mutually orthogonal AWVs settled in analog domain by using the columns of matrices </w:t>
      </w:r>
      <w:proofErr w:type="spellStart"/>
      <w:r w:rsidR="004A5080" w:rsidRPr="00372542">
        <w:rPr>
          <w:b/>
          <w:bCs/>
        </w:rPr>
        <w:t>Q</w:t>
      </w:r>
      <w:r w:rsidR="004A5080" w:rsidRPr="00372542">
        <w:rPr>
          <w:i/>
          <w:iCs/>
          <w:vertAlign w:val="subscript"/>
        </w:rPr>
        <w:t>z</w:t>
      </w:r>
      <w:r w:rsidR="004A5080" w:rsidRPr="00372542">
        <w:rPr>
          <w:vertAlign w:val="subscript"/>
        </w:rPr>
        <w:t>,</w:t>
      </w:r>
      <w:r w:rsidR="004A5080" w:rsidRPr="00372542">
        <w:rPr>
          <w:i/>
          <w:iCs/>
          <w:vertAlign w:val="subscript"/>
        </w:rPr>
        <w:t>l</w:t>
      </w:r>
      <w:proofErr w:type="spellEnd"/>
      <w:r w:rsidR="004A5080">
        <w:t xml:space="preserve"> and </w:t>
      </w:r>
      <w:proofErr w:type="spellStart"/>
      <w:r w:rsidR="004A5080" w:rsidRPr="00372542">
        <w:rPr>
          <w:b/>
          <w:bCs/>
        </w:rPr>
        <w:t>Q</w:t>
      </w:r>
      <w:r w:rsidR="004A5080" w:rsidRPr="00372542">
        <w:rPr>
          <w:i/>
          <w:iCs/>
          <w:vertAlign w:val="subscript"/>
        </w:rPr>
        <w:t>y</w:t>
      </w:r>
      <w:r w:rsidR="004A5080" w:rsidRPr="00372542">
        <w:rPr>
          <w:vertAlign w:val="subscript"/>
        </w:rPr>
        <w:t>,</w:t>
      </w:r>
      <w:r w:rsidR="004A5080" w:rsidRPr="00372542">
        <w:rPr>
          <w:i/>
          <w:iCs/>
          <w:vertAlign w:val="subscript"/>
        </w:rPr>
        <w:t>l</w:t>
      </w:r>
      <w:proofErr w:type="spellEnd"/>
      <w:r w:rsidR="004A5080">
        <w:t xml:space="preserve"> (defined in</w:t>
      </w:r>
      <w:r w:rsidR="00DA5B02">
        <w:t xml:space="preserve"> </w:t>
      </w:r>
      <w:r w:rsidR="00DA5B02">
        <w:fldChar w:fldCharType="begin"/>
      </w:r>
      <w:r w:rsidR="00DA5B02">
        <w:instrText xml:space="preserve"> REF _Ref67483076 \h </w:instrText>
      </w:r>
      <w:r w:rsidR="007575C8">
        <w:instrText xml:space="preserve"> \* MERGEFORMAT </w:instrText>
      </w:r>
      <w:r w:rsidR="00DA5B02">
        <w:fldChar w:fldCharType="separate"/>
      </w:r>
      <w:r w:rsidR="002B77DB" w:rsidRPr="005171C3">
        <w:rPr>
          <w:b/>
        </w:rPr>
        <w:t>(</w:t>
      </w:r>
      <w:r w:rsidR="002B77DB">
        <w:rPr>
          <w:b/>
          <w:noProof/>
        </w:rPr>
        <w:t>6</w:t>
      </w:r>
      <w:r w:rsidR="002B77DB" w:rsidRPr="005171C3">
        <w:rPr>
          <w:b/>
        </w:rPr>
        <w:t>)</w:t>
      </w:r>
      <w:r w:rsidR="00DA5B02">
        <w:fldChar w:fldCharType="end"/>
      </w:r>
      <w:r w:rsidR="004A5080">
        <w:t xml:space="preserve">) and UE receives each DL-PRS resource using the same AWV. It allows to keep the receive beamforming coefficient </w:t>
      </w:r>
      <w:r w:rsidR="004A5080" w:rsidRPr="00F05DE4">
        <w:rPr>
          <w:i/>
          <w:iCs/>
        </w:rPr>
        <w:t>β</w:t>
      </w:r>
      <w:proofErr w:type="spellStart"/>
      <w:proofErr w:type="gramStart"/>
      <w:r w:rsidR="004A5080" w:rsidRPr="00F05DE4">
        <w:rPr>
          <w:i/>
          <w:iCs/>
          <w:vertAlign w:val="subscript"/>
        </w:rPr>
        <w:t>l</w:t>
      </w:r>
      <w:r w:rsidR="004A5080" w:rsidRPr="00F05DE4">
        <w:rPr>
          <w:vertAlign w:val="subscript"/>
        </w:rPr>
        <w:t>,</w:t>
      </w:r>
      <w:r w:rsidR="004A5080" w:rsidRPr="00F05DE4">
        <w:rPr>
          <w:i/>
          <w:iCs/>
          <w:vertAlign w:val="subscript"/>
        </w:rPr>
        <w:t>m</w:t>
      </w:r>
      <w:proofErr w:type="spellEnd"/>
      <w:proofErr w:type="gramEnd"/>
      <w:r w:rsidR="004A5080">
        <w:t xml:space="preserve"> as a constant value. </w:t>
      </w:r>
    </w:p>
    <w:p w14:paraId="36A2F4AA" w14:textId="4E59B0CC" w:rsidR="004B000A" w:rsidRDefault="00C2115A" w:rsidP="004B000A">
      <w:pPr>
        <w:keepNext/>
        <w:jc w:val="center"/>
      </w:pPr>
      <w:r>
        <w:object w:dxaOrig="7421" w:dyaOrig="4751" w14:anchorId="0555BDC5">
          <v:shape id="_x0000_i1032" type="#_x0000_t75" style="width:372pt;height:237.5pt" o:ole="">
            <v:imagedata r:id="rId25" o:title=""/>
          </v:shape>
          <o:OLEObject Type="Embed" ProgID="Visio.Drawing.15" ShapeID="_x0000_i1032" DrawAspect="Content" ObjectID="_1679242869" r:id="rId26"/>
        </w:object>
      </w:r>
    </w:p>
    <w:p w14:paraId="3E5A935D" w14:textId="126B3C46" w:rsidR="004C6214" w:rsidRDefault="004B000A" w:rsidP="004B000A">
      <w:pPr>
        <w:pStyle w:val="Caption"/>
        <w:jc w:val="center"/>
        <w:rPr>
          <w:lang w:val="en-US"/>
        </w:rPr>
      </w:pPr>
      <w:bookmarkStart w:id="6" w:name="_Ref67482815"/>
      <w:r>
        <w:t xml:space="preserve">Figure </w:t>
      </w:r>
      <w:r>
        <w:fldChar w:fldCharType="begin"/>
      </w:r>
      <w:r>
        <w:instrText xml:space="preserve"> SEQ Figure \* ARABIC </w:instrText>
      </w:r>
      <w:r>
        <w:fldChar w:fldCharType="separate"/>
      </w:r>
      <w:r w:rsidR="002B77DB">
        <w:rPr>
          <w:noProof/>
        </w:rPr>
        <w:t>2</w:t>
      </w:r>
      <w:r>
        <w:fldChar w:fldCharType="end"/>
      </w:r>
      <w:bookmarkEnd w:id="6"/>
      <w:r>
        <w:t xml:space="preserve">: </w:t>
      </w:r>
      <w:r w:rsidR="00EA2F71" w:rsidRPr="00EA2F71">
        <w:t>Example of four DL-PRS resources used for spatial channel matrix estimation</w:t>
      </w:r>
    </w:p>
    <w:p w14:paraId="1A5A11C7" w14:textId="0C68BE9C" w:rsidR="00EC10AC" w:rsidRDefault="00EC10AC" w:rsidP="007575C8">
      <w:pPr>
        <w:pStyle w:val="3GPPText"/>
      </w:pPr>
    </w:p>
    <w:p w14:paraId="21E2BED6" w14:textId="77777777" w:rsidR="008A03B3" w:rsidRDefault="008A03B3" w:rsidP="007575C8">
      <w:pPr>
        <w:pStyle w:val="3GPPText"/>
      </w:pPr>
      <w:r>
        <w:t xml:space="preserve">Using </w:t>
      </w:r>
      <w:proofErr w:type="spellStart"/>
      <w:proofErr w:type="gramStart"/>
      <w:r>
        <w:rPr>
          <w:b/>
          <w:bCs/>
        </w:rPr>
        <w:t>Y</w:t>
      </w:r>
      <w:r w:rsidRPr="00B130EE">
        <w:rPr>
          <w:i/>
          <w:iCs/>
          <w:vertAlign w:val="subscript"/>
        </w:rPr>
        <w:t>l</w:t>
      </w:r>
      <w:r w:rsidRPr="00B130EE">
        <w:rPr>
          <w:vertAlign w:val="subscript"/>
        </w:rPr>
        <w:t>,</w:t>
      </w:r>
      <w:r w:rsidRPr="00B130EE">
        <w:rPr>
          <w:i/>
          <w:iCs/>
          <w:vertAlign w:val="subscript"/>
        </w:rPr>
        <w:t>m</w:t>
      </w:r>
      <w:proofErr w:type="spellEnd"/>
      <w:proofErr w:type="gramEnd"/>
      <w:r>
        <w:t xml:space="preserve">, the estimate for the spatial channel matrix </w:t>
      </w:r>
      <w:proofErr w:type="spellStart"/>
      <w:r>
        <w:rPr>
          <w:b/>
          <w:bCs/>
        </w:rPr>
        <w:t>H</w:t>
      </w:r>
      <w:r w:rsidRPr="008F05D9">
        <w:rPr>
          <w:i/>
          <w:iCs/>
          <w:vertAlign w:val="subscript"/>
        </w:rPr>
        <w:t>l</w:t>
      </w:r>
      <w:r w:rsidRPr="008F05D9">
        <w:rPr>
          <w:vertAlign w:val="subscript"/>
        </w:rPr>
        <w:t>,</w:t>
      </w:r>
      <w:r w:rsidRPr="008F05D9">
        <w:rPr>
          <w:i/>
          <w:iCs/>
          <w:vertAlign w:val="subscript"/>
        </w:rPr>
        <w:t>m</w:t>
      </w:r>
      <w:proofErr w:type="spellEnd"/>
      <w:r>
        <w:t xml:space="preserve"> can be found by multiplication on inverse matrices (</w:t>
      </w:r>
      <w:proofErr w:type="spellStart"/>
      <w:r w:rsidRPr="00CA13C8">
        <w:rPr>
          <w:b/>
          <w:bCs/>
        </w:rPr>
        <w:t>Q</w:t>
      </w:r>
      <w:r w:rsidRPr="00CA13C8">
        <w:rPr>
          <w:i/>
          <w:iCs/>
          <w:vertAlign w:val="subscript"/>
        </w:rPr>
        <w:t>z</w:t>
      </w:r>
      <w:r w:rsidRPr="00CA13C8">
        <w:rPr>
          <w:vertAlign w:val="subscript"/>
        </w:rPr>
        <w:t>,</w:t>
      </w:r>
      <w:r w:rsidRPr="00CA13C8">
        <w:rPr>
          <w:i/>
          <w:iCs/>
          <w:vertAlign w:val="subscript"/>
        </w:rPr>
        <w:t>l</w:t>
      </w:r>
      <w:r w:rsidRPr="00CA13C8">
        <w:rPr>
          <w:i/>
          <w:iCs/>
          <w:vertAlign w:val="superscript"/>
        </w:rPr>
        <w:t>H</w:t>
      </w:r>
      <w:proofErr w:type="spellEnd"/>
      <w:r>
        <w:t>)</w:t>
      </w:r>
      <w:r w:rsidRPr="00CA13C8">
        <w:rPr>
          <w:vertAlign w:val="superscript"/>
        </w:rPr>
        <w:t>-1</w:t>
      </w:r>
      <w:r>
        <w:t xml:space="preserve"> and </w:t>
      </w:r>
      <w:r w:rsidRPr="00CA13C8">
        <w:rPr>
          <w:b/>
          <w:bCs/>
        </w:rPr>
        <w:t>Q</w:t>
      </w:r>
      <w:r w:rsidRPr="00CA13C8">
        <w:rPr>
          <w:i/>
          <w:iCs/>
          <w:vertAlign w:val="subscript"/>
        </w:rPr>
        <w:t>y</w:t>
      </w:r>
      <w:r w:rsidRPr="00CA13C8">
        <w:rPr>
          <w:vertAlign w:val="subscript"/>
        </w:rPr>
        <w:t>,</w:t>
      </w:r>
      <w:r w:rsidRPr="00CA13C8">
        <w:rPr>
          <w:i/>
          <w:iCs/>
          <w:vertAlign w:val="subscript"/>
        </w:rPr>
        <w:t>l</w:t>
      </w:r>
      <w:r w:rsidRPr="00CA13C8">
        <w:rPr>
          <w:vertAlign w:val="superscript"/>
        </w:rPr>
        <w:t>-1</w:t>
      </w:r>
      <w: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ED7B03" w:rsidRPr="005171C3" w14:paraId="24C68C51" w14:textId="77777777" w:rsidTr="0014115C">
        <w:trPr>
          <w:trHeight w:val="1129"/>
        </w:trPr>
        <w:tc>
          <w:tcPr>
            <w:tcW w:w="8330" w:type="dxa"/>
            <w:tcBorders>
              <w:top w:val="nil"/>
              <w:left w:val="nil"/>
              <w:bottom w:val="nil"/>
              <w:right w:val="nil"/>
            </w:tcBorders>
            <w:shd w:val="clear" w:color="auto" w:fill="auto"/>
            <w:vAlign w:val="center"/>
          </w:tcPr>
          <w:p w14:paraId="552D24A6" w14:textId="32ED69ED" w:rsidR="00ED7B03" w:rsidRPr="005171C3" w:rsidRDefault="00575C37" w:rsidP="0014115C">
            <w:pPr>
              <w:pStyle w:val="BodyText"/>
              <w:jc w:val="center"/>
            </w:pPr>
            <w:r w:rsidRPr="0014115C">
              <w:rPr>
                <w:position w:val="-18"/>
              </w:rPr>
              <w:object w:dxaOrig="5880" w:dyaOrig="520" w14:anchorId="62996CBD">
                <v:shape id="_x0000_i1033" type="#_x0000_t75" style="width:293.5pt;height:25.5pt" o:ole="">
                  <v:imagedata r:id="rId27" o:title=""/>
                </v:shape>
                <o:OLEObject Type="Embed" ProgID="Equation.DSMT4" ShapeID="_x0000_i1033" DrawAspect="Content" ObjectID="_1679242870" r:id="rId28"/>
              </w:object>
            </w:r>
            <w:r w:rsidR="00ED7B03">
              <w:t>.</w:t>
            </w:r>
          </w:p>
        </w:tc>
        <w:tc>
          <w:tcPr>
            <w:tcW w:w="1574" w:type="dxa"/>
            <w:tcBorders>
              <w:top w:val="nil"/>
              <w:left w:val="nil"/>
              <w:bottom w:val="nil"/>
              <w:right w:val="nil"/>
            </w:tcBorders>
            <w:shd w:val="clear" w:color="auto" w:fill="auto"/>
            <w:vAlign w:val="center"/>
          </w:tcPr>
          <w:p w14:paraId="3FE3E49F" w14:textId="416CD349" w:rsidR="00ED7B03" w:rsidRPr="005171C3" w:rsidRDefault="00ED7B03" w:rsidP="0014115C">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2B77DB">
              <w:rPr>
                <w:b/>
                <w:noProof/>
              </w:rPr>
              <w:t>7</w:t>
            </w:r>
            <w:r w:rsidRPr="005171C3">
              <w:rPr>
                <w:b/>
              </w:rPr>
              <w:fldChar w:fldCharType="end"/>
            </w:r>
            <w:r w:rsidRPr="005171C3">
              <w:rPr>
                <w:b/>
              </w:rPr>
              <w:t>)</w:t>
            </w:r>
          </w:p>
        </w:tc>
      </w:tr>
    </w:tbl>
    <w:p w14:paraId="4CADDDCB" w14:textId="77777777" w:rsidR="00963261" w:rsidRDefault="00963261" w:rsidP="007575C8">
      <w:pPr>
        <w:pStyle w:val="3GPPText"/>
      </w:pPr>
      <w:r>
        <w:t xml:space="preserve">The matrix </w:t>
      </w:r>
      <w:proofErr w:type="spellStart"/>
      <w:proofErr w:type="gramStart"/>
      <w:r w:rsidRPr="00881340">
        <w:rPr>
          <w:b/>
          <w:bCs/>
        </w:rPr>
        <w:t>H</w:t>
      </w:r>
      <w:r w:rsidRPr="00881340">
        <w:rPr>
          <w:i/>
          <w:iCs/>
          <w:vertAlign w:val="subscript"/>
        </w:rPr>
        <w:t>l</w:t>
      </w:r>
      <w:r w:rsidRPr="00881340">
        <w:rPr>
          <w:vertAlign w:val="subscript"/>
        </w:rPr>
        <w:t>,</w:t>
      </w:r>
      <w:r w:rsidRPr="00881340">
        <w:rPr>
          <w:i/>
          <w:iCs/>
          <w:vertAlign w:val="subscript"/>
        </w:rPr>
        <w:t>m</w:t>
      </w:r>
      <w:r w:rsidRPr="00881340">
        <w:rPr>
          <w:i/>
          <w:iCs/>
          <w:vertAlign w:val="superscript"/>
        </w:rPr>
        <w:t>est</w:t>
      </w:r>
      <w:proofErr w:type="spellEnd"/>
      <w:proofErr w:type="gramEnd"/>
      <w:r>
        <w:t xml:space="preserve"> is then used to estimate a phase difference </w:t>
      </w:r>
      <w:proofErr w:type="spellStart"/>
      <w:r w:rsidRPr="002F5220">
        <w:t>Δ</w:t>
      </w:r>
      <w:r w:rsidRPr="00FD7F38">
        <w:rPr>
          <w:i/>
          <w:iCs/>
        </w:rPr>
        <w:t>φ</w:t>
      </w:r>
      <w:r w:rsidRPr="003407B3">
        <w:rPr>
          <w:i/>
          <w:iCs/>
          <w:vertAlign w:val="subscript"/>
        </w:rPr>
        <w:t>l</w:t>
      </w:r>
      <w:r w:rsidRPr="003407B3">
        <w:rPr>
          <w:vertAlign w:val="subscript"/>
        </w:rPr>
        <w:t>,</w:t>
      </w:r>
      <w:r w:rsidRPr="003407B3">
        <w:rPr>
          <w:i/>
          <w:iCs/>
          <w:vertAlign w:val="subscript"/>
        </w:rPr>
        <w:t>m</w:t>
      </w:r>
      <w:r w:rsidRPr="00CE44B7">
        <w:rPr>
          <w:i/>
          <w:iCs/>
          <w:vertAlign w:val="superscript"/>
        </w:rPr>
        <w:t>est</w:t>
      </w:r>
      <w:proofErr w:type="spellEnd"/>
      <w:r>
        <w:t>(</w:t>
      </w:r>
      <w:proofErr w:type="spellStart"/>
      <w:r w:rsidRPr="00FD7F38">
        <w:rPr>
          <w:i/>
          <w:iCs/>
        </w:rPr>
        <w:t>n</w:t>
      </w:r>
      <w:r w:rsidRPr="00FD7F38">
        <w:rPr>
          <w:i/>
          <w:iCs/>
          <w:vertAlign w:val="subscript"/>
        </w:rPr>
        <w:t>z</w:t>
      </w:r>
      <w:proofErr w:type="spellEnd"/>
      <w:r>
        <w:t xml:space="preserve">, </w:t>
      </w:r>
      <w:proofErr w:type="spellStart"/>
      <w:r w:rsidRPr="00FD7F38">
        <w:rPr>
          <w:i/>
          <w:iCs/>
        </w:rPr>
        <w:t>n</w:t>
      </w:r>
      <w:r w:rsidRPr="00FD7F38">
        <w:rPr>
          <w:i/>
          <w:iCs/>
          <w:vertAlign w:val="subscript"/>
        </w:rPr>
        <w:t>y</w:t>
      </w:r>
      <w:proofErr w:type="spellEnd"/>
      <w:r>
        <w:t>) for the (</w:t>
      </w:r>
      <w:proofErr w:type="spellStart"/>
      <w:r w:rsidRPr="00CE2924">
        <w:rPr>
          <w:i/>
          <w:iCs/>
        </w:rPr>
        <w:t>n</w:t>
      </w:r>
      <w:r w:rsidRPr="00CE2924">
        <w:rPr>
          <w:i/>
          <w:iCs/>
          <w:vertAlign w:val="subscript"/>
        </w:rPr>
        <w:t>z</w:t>
      </w:r>
      <w:proofErr w:type="spellEnd"/>
      <w:r>
        <w:t xml:space="preserve">, </w:t>
      </w:r>
      <w:proofErr w:type="spellStart"/>
      <w:r w:rsidRPr="00CE2924">
        <w:rPr>
          <w:i/>
          <w:iCs/>
        </w:rPr>
        <w:t>n</w:t>
      </w:r>
      <w:r w:rsidRPr="00CE2924">
        <w:rPr>
          <w:i/>
          <w:iCs/>
          <w:vertAlign w:val="subscript"/>
        </w:rPr>
        <w:t>y</w:t>
      </w:r>
      <w:proofErr w:type="spellEnd"/>
      <w:r>
        <w:t>)</w:t>
      </w:r>
      <w:proofErr w:type="spellStart"/>
      <w:r w:rsidRPr="00CE2924">
        <w:rPr>
          <w:vertAlign w:val="superscript"/>
        </w:rPr>
        <w:t>th</w:t>
      </w:r>
      <w:proofErr w:type="spellEnd"/>
      <w:r>
        <w:t xml:space="preserve"> element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3168CC" w:rsidRPr="005171C3" w14:paraId="10D25130" w14:textId="77777777" w:rsidTr="0014115C">
        <w:trPr>
          <w:trHeight w:val="1129"/>
        </w:trPr>
        <w:tc>
          <w:tcPr>
            <w:tcW w:w="8330" w:type="dxa"/>
            <w:tcBorders>
              <w:top w:val="nil"/>
              <w:left w:val="nil"/>
              <w:bottom w:val="nil"/>
              <w:right w:val="nil"/>
            </w:tcBorders>
            <w:shd w:val="clear" w:color="auto" w:fill="auto"/>
            <w:vAlign w:val="center"/>
          </w:tcPr>
          <w:p w14:paraId="4BE1D7C8" w14:textId="23CD8327" w:rsidR="003168CC" w:rsidRPr="005171C3" w:rsidRDefault="00FA2055" w:rsidP="0014115C">
            <w:pPr>
              <w:pStyle w:val="BodyText"/>
              <w:jc w:val="center"/>
            </w:pPr>
            <w:r w:rsidRPr="0014115C">
              <w:rPr>
                <w:position w:val="-18"/>
              </w:rPr>
              <w:object w:dxaOrig="4940" w:dyaOrig="480" w14:anchorId="65630BED">
                <v:shape id="_x0000_i1034" type="#_x0000_t75" style="width:247pt;height:24pt" o:ole="">
                  <v:imagedata r:id="rId29" o:title=""/>
                </v:shape>
                <o:OLEObject Type="Embed" ProgID="Equation.DSMT4" ShapeID="_x0000_i1034" DrawAspect="Content" ObjectID="_1679242871" r:id="rId30"/>
              </w:object>
            </w:r>
            <w:r w:rsidR="003168CC">
              <w:t>.</w:t>
            </w:r>
          </w:p>
        </w:tc>
        <w:tc>
          <w:tcPr>
            <w:tcW w:w="1574" w:type="dxa"/>
            <w:tcBorders>
              <w:top w:val="nil"/>
              <w:left w:val="nil"/>
              <w:bottom w:val="nil"/>
              <w:right w:val="nil"/>
            </w:tcBorders>
            <w:shd w:val="clear" w:color="auto" w:fill="auto"/>
            <w:vAlign w:val="center"/>
          </w:tcPr>
          <w:p w14:paraId="322000FA" w14:textId="411D3BC3" w:rsidR="003168CC" w:rsidRPr="005171C3" w:rsidRDefault="003168CC" w:rsidP="0014115C">
            <w:pPr>
              <w:pStyle w:val="BodyText"/>
              <w:jc w:val="right"/>
              <w:rPr>
                <w:b/>
              </w:rPr>
            </w:pPr>
            <w:bookmarkStart w:id="7" w:name="_Ref67483086"/>
            <w:r w:rsidRPr="005171C3">
              <w:rPr>
                <w:b/>
              </w:rPr>
              <w:t>(</w:t>
            </w:r>
            <w:r w:rsidRPr="005171C3">
              <w:rPr>
                <w:b/>
              </w:rPr>
              <w:fldChar w:fldCharType="begin"/>
            </w:r>
            <w:r w:rsidRPr="005171C3">
              <w:rPr>
                <w:b/>
              </w:rPr>
              <w:instrText xml:space="preserve"> SEQ ( \* ARABIC </w:instrText>
            </w:r>
            <w:r w:rsidRPr="005171C3">
              <w:rPr>
                <w:b/>
              </w:rPr>
              <w:fldChar w:fldCharType="separate"/>
            </w:r>
            <w:r w:rsidR="002B77DB">
              <w:rPr>
                <w:b/>
                <w:noProof/>
              </w:rPr>
              <w:t>8</w:t>
            </w:r>
            <w:r w:rsidRPr="005171C3">
              <w:rPr>
                <w:b/>
              </w:rPr>
              <w:fldChar w:fldCharType="end"/>
            </w:r>
            <w:r w:rsidRPr="005171C3">
              <w:rPr>
                <w:b/>
              </w:rPr>
              <w:t>)</w:t>
            </w:r>
            <w:bookmarkEnd w:id="7"/>
          </w:p>
        </w:tc>
      </w:tr>
    </w:tbl>
    <w:p w14:paraId="03635830" w14:textId="11F7EEC2" w:rsidR="008D4CC5" w:rsidRDefault="0094426A" w:rsidP="007575C8">
      <w:pPr>
        <w:pStyle w:val="3GPPText"/>
      </w:pPr>
      <w:r>
        <w:t xml:space="preserve">The obtained estimate of the phase difference </w:t>
      </w:r>
      <w:r w:rsidR="00DA5B02">
        <w:fldChar w:fldCharType="begin"/>
      </w:r>
      <w:r w:rsidR="00DA5B02">
        <w:instrText xml:space="preserve"> REF _Ref67483086 \h </w:instrText>
      </w:r>
      <w:r w:rsidR="007575C8">
        <w:instrText xml:space="preserve"> \* MERGEFORMAT </w:instrText>
      </w:r>
      <w:r w:rsidR="00DA5B02">
        <w:fldChar w:fldCharType="separate"/>
      </w:r>
      <w:r w:rsidR="002B77DB" w:rsidRPr="005171C3">
        <w:rPr>
          <w:b/>
        </w:rPr>
        <w:t>(</w:t>
      </w:r>
      <w:r w:rsidR="002B77DB">
        <w:rPr>
          <w:b/>
          <w:noProof/>
        </w:rPr>
        <w:t>8</w:t>
      </w:r>
      <w:r w:rsidR="002B77DB" w:rsidRPr="005171C3">
        <w:rPr>
          <w:b/>
        </w:rPr>
        <w:t>)</w:t>
      </w:r>
      <w:r w:rsidR="00DA5B02">
        <w:fldChar w:fldCharType="end"/>
      </w:r>
      <w:r w:rsidR="00DA5B02">
        <w:t xml:space="preserve"> </w:t>
      </w:r>
      <w:r w:rsidR="001B7144">
        <w:t xml:space="preserve">can be used for the DL-AOD </w:t>
      </w:r>
      <w:r w:rsidR="004E34D9">
        <w:t>estimation</w:t>
      </w:r>
      <w:r w:rsidR="001B7144">
        <w:t xml:space="preserve"> or </w:t>
      </w:r>
      <w:r w:rsidR="00936494">
        <w:t xml:space="preserve">it </w:t>
      </w:r>
      <w:r w:rsidR="008B1E8A">
        <w:t xml:space="preserve">can be </w:t>
      </w:r>
      <w:r w:rsidR="00C22478">
        <w:t xml:space="preserve">directly </w:t>
      </w:r>
      <w:r w:rsidR="008B1E8A">
        <w:t xml:space="preserve">used </w:t>
      </w:r>
      <w:r w:rsidR="00C22478">
        <w:t xml:space="preserve">in the positioning algorithm </w:t>
      </w:r>
      <w:r w:rsidR="006B12D7">
        <w:t xml:space="preserve">for UE coordinates </w:t>
      </w:r>
      <w:r w:rsidR="00AC0306">
        <w:t>estimation</w:t>
      </w:r>
      <w:r w:rsidR="006B12D7">
        <w:t xml:space="preserve">. </w:t>
      </w:r>
    </w:p>
    <w:p w14:paraId="3482E22F" w14:textId="01722232" w:rsidR="00A30DB6" w:rsidRDefault="00A30DB6" w:rsidP="007575C8">
      <w:pPr>
        <w:pStyle w:val="3GPPText"/>
      </w:pPr>
      <w:r>
        <w:t xml:space="preserve">Next section describes the </w:t>
      </w:r>
      <w:r w:rsidR="00F84F9F">
        <w:t>algorithms for DL-AOD and UE coordinates estimation.</w:t>
      </w:r>
    </w:p>
    <w:p w14:paraId="59F61A05" w14:textId="77777777" w:rsidR="008D7273" w:rsidRDefault="008D7273" w:rsidP="005668EA"/>
    <w:p w14:paraId="68D647EC" w14:textId="2AF5721C" w:rsidR="00470895" w:rsidRDefault="00470895" w:rsidP="00470895">
      <w:pPr>
        <w:pStyle w:val="Heading2"/>
      </w:pPr>
      <w:r>
        <w:t>Algorithm for DL-AOD and UE Coordinates Estimation</w:t>
      </w:r>
    </w:p>
    <w:p w14:paraId="2402DED4" w14:textId="77777777" w:rsidR="00470895" w:rsidRDefault="00470895" w:rsidP="005668EA"/>
    <w:p w14:paraId="2A54CABE" w14:textId="2C292F3E" w:rsidR="00246BCE" w:rsidRPr="007575C8" w:rsidRDefault="00246BCE" w:rsidP="007575C8">
      <w:pPr>
        <w:pStyle w:val="3GPPText"/>
        <w:rPr>
          <w:b/>
          <w:bCs/>
          <w:i/>
          <w:iCs/>
        </w:rPr>
      </w:pPr>
      <w:r w:rsidRPr="007575C8">
        <w:rPr>
          <w:b/>
          <w:bCs/>
          <w:i/>
          <w:iCs/>
        </w:rPr>
        <w:t xml:space="preserve">Algorithm for DL-AOD </w:t>
      </w:r>
      <w:r w:rsidR="002E12B9" w:rsidRPr="007575C8">
        <w:rPr>
          <w:b/>
          <w:bCs/>
          <w:i/>
          <w:iCs/>
        </w:rPr>
        <w:t>Estimation</w:t>
      </w:r>
    </w:p>
    <w:p w14:paraId="29652CCE" w14:textId="4F2415B4" w:rsidR="00EC10AC" w:rsidRPr="008B1E8A" w:rsidRDefault="00A224EC" w:rsidP="007575C8">
      <w:pPr>
        <w:pStyle w:val="3GPPText"/>
      </w:pPr>
      <w:r>
        <w:t xml:space="preserve">The algorithm for the </w:t>
      </w:r>
      <w:r w:rsidR="00CF0355">
        <w:t xml:space="preserve">DL-AOD </w:t>
      </w:r>
      <w:r w:rsidR="00B41C1E">
        <w:t xml:space="preserve">estimation </w:t>
      </w:r>
      <w:r w:rsidR="00CF0355">
        <w:t xml:space="preserve">can be formulated using </w:t>
      </w:r>
      <w:r w:rsidR="00B41C1E">
        <w:t xml:space="preserve">a </w:t>
      </w:r>
      <w:r w:rsidR="00CF0355">
        <w:t>Least Squares (LS) approach</w:t>
      </w:r>
      <w:r w:rsidR="00746C7B">
        <w:t xml:space="preserve">. </w:t>
      </w:r>
      <w:r w:rsidR="00D6167D">
        <w:t xml:space="preserve">The algorithm minimizes the total square phase error </w:t>
      </w:r>
      <w:proofErr w:type="spellStart"/>
      <w:r w:rsidR="00D6167D" w:rsidRPr="00D26D6F">
        <w:rPr>
          <w:i/>
          <w:iCs/>
        </w:rPr>
        <w:t>J</w:t>
      </w:r>
      <w:r w:rsidR="00D6167D" w:rsidRPr="00D26D6F">
        <w:rPr>
          <w:i/>
          <w:iCs/>
          <w:vertAlign w:val="subscript"/>
        </w:rPr>
        <w:t>l</w:t>
      </w:r>
      <w:r w:rsidR="00D6167D" w:rsidRPr="00D26D6F">
        <w:rPr>
          <w:vertAlign w:val="subscript"/>
        </w:rPr>
        <w:t>,</w:t>
      </w:r>
      <w:r w:rsidR="00D6167D" w:rsidRPr="00D26D6F">
        <w:rPr>
          <w:i/>
          <w:iCs/>
          <w:vertAlign w:val="subscript"/>
        </w:rPr>
        <w:t>m</w:t>
      </w:r>
      <w:proofErr w:type="spellEnd"/>
      <w:r w:rsidR="00D6167D">
        <w:t>(</w:t>
      </w:r>
      <w:proofErr w:type="spellStart"/>
      <w:r w:rsidR="000E45BF" w:rsidRPr="000E45BF">
        <w:rPr>
          <w:i/>
          <w:iCs/>
        </w:rPr>
        <w:t>φ</w:t>
      </w:r>
      <w:r w:rsidR="003A6514" w:rsidRPr="003A6514">
        <w:rPr>
          <w:i/>
          <w:iCs/>
          <w:vertAlign w:val="subscript"/>
        </w:rPr>
        <w:t>l</w:t>
      </w:r>
      <w:proofErr w:type="spellEnd"/>
      <w:r w:rsidR="00D6167D">
        <w:t xml:space="preserve">, </w:t>
      </w:r>
      <w:proofErr w:type="spellStart"/>
      <w:r w:rsidR="000E45BF" w:rsidRPr="000E45BF">
        <w:rPr>
          <w:i/>
          <w:iCs/>
        </w:rPr>
        <w:t>θ</w:t>
      </w:r>
      <w:r w:rsidR="003A6514" w:rsidRPr="003A6514">
        <w:rPr>
          <w:i/>
          <w:iCs/>
          <w:vertAlign w:val="subscript"/>
        </w:rPr>
        <w:t>l</w:t>
      </w:r>
      <w:proofErr w:type="spellEnd"/>
      <w:r w:rsidR="00D6167D">
        <w:t xml:space="preserve">) calculated between the channel phase difference observation and its estimate for the </w:t>
      </w:r>
      <w:r w:rsidR="00D6167D" w:rsidRPr="00891C53">
        <w:rPr>
          <w:i/>
          <w:iCs/>
        </w:rPr>
        <w:t>l</w:t>
      </w:r>
      <w:r w:rsidR="00D6167D" w:rsidRPr="00891C53">
        <w:rPr>
          <w:vertAlign w:val="superscript"/>
        </w:rPr>
        <w:t>th</w:t>
      </w:r>
      <w:r w:rsidR="00D6167D">
        <w:t xml:space="preserve"> TRP and </w:t>
      </w:r>
      <w:proofErr w:type="spellStart"/>
      <w:r w:rsidR="00D6167D" w:rsidRPr="00891C53">
        <w:rPr>
          <w:i/>
          <w:iCs/>
        </w:rPr>
        <w:t>m</w:t>
      </w:r>
      <w:r w:rsidR="00D6167D" w:rsidRPr="00891C53">
        <w:rPr>
          <w:vertAlign w:val="superscript"/>
        </w:rPr>
        <w:t>th</w:t>
      </w:r>
      <w:proofErr w:type="spellEnd"/>
      <w:r w:rsidR="00D6167D">
        <w:t xml:space="preserve"> channel path with respect to the </w:t>
      </w:r>
      <w:r w:rsidR="00931B10">
        <w:t>azimuth and zenith angles of departure (</w:t>
      </w:r>
      <w:proofErr w:type="spellStart"/>
      <w:r w:rsidR="00931B10" w:rsidRPr="000E45BF">
        <w:rPr>
          <w:i/>
          <w:iCs/>
        </w:rPr>
        <w:t>φ</w:t>
      </w:r>
      <w:r w:rsidR="003A6514" w:rsidRPr="003A6514">
        <w:rPr>
          <w:i/>
          <w:iCs/>
          <w:vertAlign w:val="subscript"/>
        </w:rPr>
        <w:t>l</w:t>
      </w:r>
      <w:proofErr w:type="spellEnd"/>
      <w:r w:rsidR="00931B10">
        <w:t xml:space="preserve">, </w:t>
      </w:r>
      <w:proofErr w:type="spellStart"/>
      <w:r w:rsidR="00931B10" w:rsidRPr="000E45BF">
        <w:rPr>
          <w:i/>
          <w:iCs/>
        </w:rPr>
        <w:t>θ</w:t>
      </w:r>
      <w:r w:rsidR="003A6514" w:rsidRPr="003A6514">
        <w:rPr>
          <w:i/>
          <w:iCs/>
          <w:vertAlign w:val="subscript"/>
        </w:rPr>
        <w:t>l</w:t>
      </w:r>
      <w:proofErr w:type="spellEnd"/>
      <w:r w:rsidR="00931B10">
        <w:t>)</w:t>
      </w:r>
      <w:r w:rsidR="00D6167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262084" w:rsidRPr="005171C3" w14:paraId="66784B77" w14:textId="77777777" w:rsidTr="00AC3129">
        <w:trPr>
          <w:trHeight w:val="1129"/>
        </w:trPr>
        <w:tc>
          <w:tcPr>
            <w:tcW w:w="8330" w:type="dxa"/>
            <w:tcBorders>
              <w:top w:val="nil"/>
              <w:left w:val="nil"/>
              <w:bottom w:val="nil"/>
              <w:right w:val="nil"/>
            </w:tcBorders>
            <w:shd w:val="clear" w:color="auto" w:fill="auto"/>
            <w:vAlign w:val="center"/>
          </w:tcPr>
          <w:p w14:paraId="126C6A58" w14:textId="622FB5CB" w:rsidR="00262084" w:rsidRPr="005171C3" w:rsidRDefault="004E3AE6" w:rsidP="00AC3129">
            <w:pPr>
              <w:pStyle w:val="BodyText"/>
              <w:jc w:val="center"/>
            </w:pPr>
            <w:r w:rsidRPr="00AC3129">
              <w:rPr>
                <w:position w:val="-36"/>
              </w:rPr>
              <w:object w:dxaOrig="6380" w:dyaOrig="840" w14:anchorId="04563EED">
                <v:shape id="_x0000_i1035" type="#_x0000_t75" style="width:318.5pt;height:42pt" o:ole="">
                  <v:imagedata r:id="rId31" o:title=""/>
                </v:shape>
                <o:OLEObject Type="Embed" ProgID="Equation.DSMT4" ShapeID="_x0000_i1035" DrawAspect="Content" ObjectID="_1679242872" r:id="rId32"/>
              </w:object>
            </w:r>
            <w:r w:rsidR="00262084">
              <w:t>.</w:t>
            </w:r>
          </w:p>
        </w:tc>
        <w:tc>
          <w:tcPr>
            <w:tcW w:w="1574" w:type="dxa"/>
            <w:tcBorders>
              <w:top w:val="nil"/>
              <w:left w:val="nil"/>
              <w:bottom w:val="nil"/>
              <w:right w:val="nil"/>
            </w:tcBorders>
            <w:shd w:val="clear" w:color="auto" w:fill="auto"/>
            <w:vAlign w:val="center"/>
          </w:tcPr>
          <w:p w14:paraId="64387F4B" w14:textId="38975FF9" w:rsidR="00262084" w:rsidRPr="005171C3" w:rsidRDefault="00262084" w:rsidP="00AC3129">
            <w:pPr>
              <w:pStyle w:val="BodyText"/>
              <w:jc w:val="right"/>
              <w:rPr>
                <w:b/>
              </w:rPr>
            </w:pPr>
            <w:bookmarkStart w:id="8" w:name="_Ref67499724"/>
            <w:r w:rsidRPr="005171C3">
              <w:rPr>
                <w:b/>
              </w:rPr>
              <w:t>(</w:t>
            </w:r>
            <w:r w:rsidRPr="005171C3">
              <w:rPr>
                <w:b/>
              </w:rPr>
              <w:fldChar w:fldCharType="begin"/>
            </w:r>
            <w:r w:rsidRPr="005171C3">
              <w:rPr>
                <w:b/>
              </w:rPr>
              <w:instrText xml:space="preserve"> SEQ ( \* ARABIC </w:instrText>
            </w:r>
            <w:r w:rsidRPr="005171C3">
              <w:rPr>
                <w:b/>
              </w:rPr>
              <w:fldChar w:fldCharType="separate"/>
            </w:r>
            <w:r w:rsidR="002B77DB">
              <w:rPr>
                <w:b/>
                <w:noProof/>
              </w:rPr>
              <w:t>9</w:t>
            </w:r>
            <w:r w:rsidRPr="005171C3">
              <w:rPr>
                <w:b/>
              </w:rPr>
              <w:fldChar w:fldCharType="end"/>
            </w:r>
            <w:r w:rsidRPr="005171C3">
              <w:rPr>
                <w:b/>
              </w:rPr>
              <w:t>)</w:t>
            </w:r>
            <w:bookmarkEnd w:id="8"/>
          </w:p>
        </w:tc>
      </w:tr>
    </w:tbl>
    <w:p w14:paraId="38754255" w14:textId="16318279" w:rsidR="003B5A4D" w:rsidRDefault="003B5A4D" w:rsidP="007575C8">
      <w:pPr>
        <w:pStyle w:val="3GPPText"/>
      </w:pPr>
      <w:r>
        <w:t xml:space="preserve">where </w:t>
      </w:r>
      <w:proofErr w:type="spellStart"/>
      <w:r w:rsidRPr="002F5220">
        <w:t>Δ</w:t>
      </w:r>
      <w:r w:rsidRPr="00FD7F38">
        <w:rPr>
          <w:i/>
          <w:iCs/>
        </w:rPr>
        <w:t>φ</w:t>
      </w:r>
      <w:r w:rsidRPr="003407B3">
        <w:rPr>
          <w:i/>
          <w:iCs/>
          <w:vertAlign w:val="subscript"/>
        </w:rPr>
        <w:t>l</w:t>
      </w:r>
      <w:r w:rsidRPr="003407B3">
        <w:rPr>
          <w:vertAlign w:val="subscript"/>
        </w:rPr>
        <w:t>,</w:t>
      </w:r>
      <w:r w:rsidRPr="003407B3">
        <w:rPr>
          <w:i/>
          <w:iCs/>
          <w:vertAlign w:val="subscript"/>
        </w:rPr>
        <w:t>m</w:t>
      </w:r>
      <w:r w:rsidRPr="00CE44B7">
        <w:rPr>
          <w:i/>
          <w:iCs/>
          <w:vertAlign w:val="superscript"/>
        </w:rPr>
        <w:t>est</w:t>
      </w:r>
      <w:proofErr w:type="spellEnd"/>
      <w:r>
        <w:t>(</w:t>
      </w:r>
      <w:proofErr w:type="spellStart"/>
      <w:r w:rsidRPr="00FD7F38">
        <w:rPr>
          <w:i/>
          <w:iCs/>
        </w:rPr>
        <w:t>n</w:t>
      </w:r>
      <w:r w:rsidRPr="00FD7F38">
        <w:rPr>
          <w:i/>
          <w:iCs/>
          <w:vertAlign w:val="subscript"/>
        </w:rPr>
        <w:t>z</w:t>
      </w:r>
      <w:proofErr w:type="spellEnd"/>
      <w:r>
        <w:t xml:space="preserve">, </w:t>
      </w:r>
      <w:proofErr w:type="spellStart"/>
      <w:r w:rsidRPr="00FD7F38">
        <w:rPr>
          <w:i/>
          <w:iCs/>
        </w:rPr>
        <w:t>n</w:t>
      </w:r>
      <w:r w:rsidRPr="00FD7F38">
        <w:rPr>
          <w:i/>
          <w:iCs/>
          <w:vertAlign w:val="subscript"/>
        </w:rPr>
        <w:t>y</w:t>
      </w:r>
      <w:proofErr w:type="spellEnd"/>
      <w:r>
        <w:t>) is the channel phase difference estimate for the (</w:t>
      </w:r>
      <w:proofErr w:type="spellStart"/>
      <w:r w:rsidRPr="005B34FB">
        <w:rPr>
          <w:i/>
          <w:iCs/>
        </w:rPr>
        <w:t>n</w:t>
      </w:r>
      <w:r w:rsidRPr="005B34FB">
        <w:rPr>
          <w:i/>
          <w:iCs/>
          <w:vertAlign w:val="subscript"/>
        </w:rPr>
        <w:t>z</w:t>
      </w:r>
      <w:proofErr w:type="spellEnd"/>
      <w:r>
        <w:t xml:space="preserve">, </w:t>
      </w:r>
      <w:proofErr w:type="spellStart"/>
      <w:r w:rsidRPr="005B34FB">
        <w:rPr>
          <w:i/>
          <w:iCs/>
        </w:rPr>
        <w:t>n</w:t>
      </w:r>
      <w:r w:rsidRPr="005B34FB">
        <w:rPr>
          <w:i/>
          <w:iCs/>
          <w:vertAlign w:val="subscript"/>
        </w:rPr>
        <w:t>y</w:t>
      </w:r>
      <w:proofErr w:type="spellEnd"/>
      <w:r>
        <w:t>)</w:t>
      </w:r>
      <w:proofErr w:type="spellStart"/>
      <w:r w:rsidRPr="005B34FB">
        <w:rPr>
          <w:vertAlign w:val="superscript"/>
        </w:rPr>
        <w:t>th</w:t>
      </w:r>
      <w:proofErr w:type="spellEnd"/>
      <w:r>
        <w:t xml:space="preserve"> antenna element introduced in </w:t>
      </w:r>
      <w:r>
        <w:fldChar w:fldCharType="begin"/>
      </w:r>
      <w:r>
        <w:instrText xml:space="preserve"> REF _Ref67483086 \h </w:instrText>
      </w:r>
      <w:r w:rsidR="007575C8">
        <w:instrText xml:space="preserve"> \* MERGEFORMAT </w:instrText>
      </w:r>
      <w:r>
        <w:fldChar w:fldCharType="separate"/>
      </w:r>
      <w:r w:rsidR="002B77DB" w:rsidRPr="005171C3">
        <w:rPr>
          <w:b/>
        </w:rPr>
        <w:t>(</w:t>
      </w:r>
      <w:r w:rsidR="002B77DB">
        <w:rPr>
          <w:b/>
          <w:noProof/>
        </w:rPr>
        <w:t>8</w:t>
      </w:r>
      <w:r w:rsidR="002B77DB" w:rsidRPr="005171C3">
        <w:rPr>
          <w:b/>
        </w:rPr>
        <w:t>)</w:t>
      </w:r>
      <w:r>
        <w:fldChar w:fldCharType="end"/>
      </w:r>
      <w:r>
        <w:t xml:space="preserve"> and </w:t>
      </w:r>
      <w:proofErr w:type="spellStart"/>
      <w:r w:rsidRPr="00181601">
        <w:rPr>
          <w:i/>
          <w:iCs/>
        </w:rPr>
        <w:t>f</w:t>
      </w:r>
      <w:r w:rsidRPr="00181601">
        <w:rPr>
          <w:i/>
          <w:iCs/>
          <w:vertAlign w:val="subscript"/>
        </w:rPr>
        <w:t>l</w:t>
      </w:r>
      <w:proofErr w:type="spellEnd"/>
      <w:r>
        <w:t>(</w:t>
      </w:r>
      <w:proofErr w:type="spellStart"/>
      <w:r w:rsidRPr="000E45BF">
        <w:rPr>
          <w:i/>
          <w:iCs/>
        </w:rPr>
        <w:t>φ</w:t>
      </w:r>
      <w:r w:rsidR="00AB0048" w:rsidRPr="003A6514">
        <w:rPr>
          <w:i/>
          <w:iCs/>
          <w:vertAlign w:val="subscript"/>
        </w:rPr>
        <w:t>l</w:t>
      </w:r>
      <w:proofErr w:type="spellEnd"/>
      <w:r>
        <w:t xml:space="preserve">, </w:t>
      </w:r>
      <w:proofErr w:type="spellStart"/>
      <w:r w:rsidRPr="000E45BF">
        <w:rPr>
          <w:i/>
          <w:iCs/>
        </w:rPr>
        <w:t>θ</w:t>
      </w:r>
      <w:r w:rsidR="00AB0048" w:rsidRPr="003A6514">
        <w:rPr>
          <w:i/>
          <w:iCs/>
          <w:vertAlign w:val="subscript"/>
        </w:rPr>
        <w:t>l</w:t>
      </w:r>
      <w:proofErr w:type="spellEnd"/>
      <w:r>
        <w:t xml:space="preserve">, </w:t>
      </w:r>
      <w:proofErr w:type="spellStart"/>
      <w:r w:rsidRPr="00181601">
        <w:rPr>
          <w:i/>
          <w:iCs/>
        </w:rPr>
        <w:t>n</w:t>
      </w:r>
      <w:r w:rsidRPr="00181601">
        <w:rPr>
          <w:i/>
          <w:iCs/>
          <w:vertAlign w:val="subscript"/>
        </w:rPr>
        <w:t>z</w:t>
      </w:r>
      <w:proofErr w:type="spellEnd"/>
      <w:r>
        <w:t xml:space="preserve">, </w:t>
      </w:r>
      <w:proofErr w:type="spellStart"/>
      <w:r w:rsidRPr="00181601">
        <w:rPr>
          <w:i/>
          <w:iCs/>
        </w:rPr>
        <w:t>n</w:t>
      </w:r>
      <w:r w:rsidRPr="00181601">
        <w:rPr>
          <w:i/>
          <w:iCs/>
          <w:vertAlign w:val="subscript"/>
        </w:rPr>
        <w:t>y</w:t>
      </w:r>
      <w:proofErr w:type="spellEnd"/>
      <w:r>
        <w:t>) is its estimate, which is a function of</w:t>
      </w:r>
      <w:r w:rsidR="00FE609F">
        <w:t xml:space="preserve"> the azimuth and zenith angles of departure</w:t>
      </w:r>
      <w:r>
        <w:t xml:space="preserve">. </w:t>
      </w:r>
    </w:p>
    <w:p w14:paraId="7D5B217B" w14:textId="04672B89" w:rsidR="00EC10AC" w:rsidRDefault="009467A4" w:rsidP="007575C8">
      <w:pPr>
        <w:pStyle w:val="3GPPText"/>
      </w:pPr>
      <w:r>
        <w:t xml:space="preserve">Using </w:t>
      </w:r>
      <w:r w:rsidR="00D36409">
        <w:fldChar w:fldCharType="begin"/>
      </w:r>
      <w:r w:rsidR="00D36409">
        <w:instrText xml:space="preserve"> REF _Ref67498785 \h </w:instrText>
      </w:r>
      <w:r w:rsidR="007575C8">
        <w:instrText xml:space="preserve"> \* MERGEFORMAT </w:instrText>
      </w:r>
      <w:r w:rsidR="00D36409">
        <w:fldChar w:fldCharType="separate"/>
      </w:r>
      <w:r w:rsidR="002B77DB" w:rsidRPr="005171C3">
        <w:rPr>
          <w:b/>
        </w:rPr>
        <w:t>(</w:t>
      </w:r>
      <w:r w:rsidR="002B77DB">
        <w:rPr>
          <w:b/>
          <w:noProof/>
        </w:rPr>
        <w:t>4</w:t>
      </w:r>
      <w:r w:rsidR="002B77DB" w:rsidRPr="005171C3">
        <w:rPr>
          <w:b/>
        </w:rPr>
        <w:t>)</w:t>
      </w:r>
      <w:r w:rsidR="00D36409">
        <w:fldChar w:fldCharType="end"/>
      </w:r>
      <w:r w:rsidR="009D74BB">
        <w:t xml:space="preserve"> the function </w:t>
      </w:r>
      <w:proofErr w:type="spellStart"/>
      <w:r w:rsidR="009D74BB" w:rsidRPr="00181601">
        <w:rPr>
          <w:i/>
          <w:iCs/>
        </w:rPr>
        <w:t>f</w:t>
      </w:r>
      <w:r w:rsidR="009D74BB" w:rsidRPr="00181601">
        <w:rPr>
          <w:i/>
          <w:iCs/>
          <w:vertAlign w:val="subscript"/>
        </w:rPr>
        <w:t>l</w:t>
      </w:r>
      <w:proofErr w:type="spellEnd"/>
      <w:r w:rsidR="009D74BB">
        <w:t>(</w:t>
      </w:r>
      <w:proofErr w:type="spellStart"/>
      <w:r w:rsidR="009D74BB" w:rsidRPr="000E45BF">
        <w:rPr>
          <w:i/>
          <w:iCs/>
        </w:rPr>
        <w:t>φ</w:t>
      </w:r>
      <w:r w:rsidR="009D74BB" w:rsidRPr="003A6514">
        <w:rPr>
          <w:i/>
          <w:iCs/>
          <w:vertAlign w:val="subscript"/>
        </w:rPr>
        <w:t>l</w:t>
      </w:r>
      <w:proofErr w:type="spellEnd"/>
      <w:r w:rsidR="009D74BB">
        <w:t xml:space="preserve">, </w:t>
      </w:r>
      <w:proofErr w:type="spellStart"/>
      <w:r w:rsidR="009D74BB" w:rsidRPr="000E45BF">
        <w:rPr>
          <w:i/>
          <w:iCs/>
        </w:rPr>
        <w:t>θ</w:t>
      </w:r>
      <w:r w:rsidR="009D74BB" w:rsidRPr="003A6514">
        <w:rPr>
          <w:i/>
          <w:iCs/>
          <w:vertAlign w:val="subscript"/>
        </w:rPr>
        <w:t>l</w:t>
      </w:r>
      <w:proofErr w:type="spellEnd"/>
      <w:r w:rsidR="009D74BB">
        <w:t xml:space="preserve">, </w:t>
      </w:r>
      <w:proofErr w:type="spellStart"/>
      <w:r w:rsidR="009D74BB" w:rsidRPr="00181601">
        <w:rPr>
          <w:i/>
          <w:iCs/>
        </w:rPr>
        <w:t>n</w:t>
      </w:r>
      <w:r w:rsidR="009D74BB" w:rsidRPr="00181601">
        <w:rPr>
          <w:i/>
          <w:iCs/>
          <w:vertAlign w:val="subscript"/>
        </w:rPr>
        <w:t>z</w:t>
      </w:r>
      <w:proofErr w:type="spellEnd"/>
      <w:r w:rsidR="009D74BB">
        <w:t xml:space="preserve">, </w:t>
      </w:r>
      <w:proofErr w:type="spellStart"/>
      <w:r w:rsidR="009D74BB" w:rsidRPr="00181601">
        <w:rPr>
          <w:i/>
          <w:iCs/>
        </w:rPr>
        <w:t>n</w:t>
      </w:r>
      <w:r w:rsidR="009D74BB" w:rsidRPr="00181601">
        <w:rPr>
          <w:i/>
          <w:iCs/>
          <w:vertAlign w:val="subscript"/>
        </w:rPr>
        <w:t>y</w:t>
      </w:r>
      <w:proofErr w:type="spellEnd"/>
      <w:r w:rsidR="009D74BB">
        <w:t>) can be represented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EB07C7" w:rsidRPr="005171C3" w14:paraId="2613715A" w14:textId="77777777" w:rsidTr="00AC3129">
        <w:trPr>
          <w:trHeight w:val="1129"/>
        </w:trPr>
        <w:tc>
          <w:tcPr>
            <w:tcW w:w="8330" w:type="dxa"/>
            <w:tcBorders>
              <w:top w:val="nil"/>
              <w:left w:val="nil"/>
              <w:bottom w:val="nil"/>
              <w:right w:val="nil"/>
            </w:tcBorders>
            <w:shd w:val="clear" w:color="auto" w:fill="auto"/>
            <w:vAlign w:val="center"/>
          </w:tcPr>
          <w:p w14:paraId="4E13D41F" w14:textId="75CB3A55" w:rsidR="00EB07C7" w:rsidRPr="005171C3" w:rsidRDefault="00A13629" w:rsidP="00AC3129">
            <w:pPr>
              <w:pStyle w:val="BodyText"/>
              <w:jc w:val="center"/>
            </w:pPr>
            <w:r w:rsidRPr="00AC3129">
              <w:rPr>
                <w:position w:val="-16"/>
              </w:rPr>
              <w:object w:dxaOrig="5720" w:dyaOrig="480" w14:anchorId="22C85BC7">
                <v:shape id="_x0000_i1036" type="#_x0000_t75" style="width:285pt;height:24pt" o:ole="">
                  <v:imagedata r:id="rId33" o:title=""/>
                </v:shape>
                <o:OLEObject Type="Embed" ProgID="Equation.DSMT4" ShapeID="_x0000_i1036" DrawAspect="Content" ObjectID="_1679242873" r:id="rId34"/>
              </w:object>
            </w:r>
            <w:r w:rsidR="00EB07C7">
              <w:t>.</w:t>
            </w:r>
          </w:p>
        </w:tc>
        <w:tc>
          <w:tcPr>
            <w:tcW w:w="1574" w:type="dxa"/>
            <w:tcBorders>
              <w:top w:val="nil"/>
              <w:left w:val="nil"/>
              <w:bottom w:val="nil"/>
              <w:right w:val="nil"/>
            </w:tcBorders>
            <w:shd w:val="clear" w:color="auto" w:fill="auto"/>
            <w:vAlign w:val="center"/>
          </w:tcPr>
          <w:p w14:paraId="69BD813A" w14:textId="7CB15012" w:rsidR="00EB07C7" w:rsidRPr="005171C3" w:rsidRDefault="00EB07C7" w:rsidP="00AC3129">
            <w:pPr>
              <w:pStyle w:val="BodyText"/>
              <w:jc w:val="right"/>
              <w:rPr>
                <w:b/>
              </w:rPr>
            </w:pPr>
            <w:bookmarkStart w:id="9" w:name="_Ref67499552"/>
            <w:r w:rsidRPr="005171C3">
              <w:rPr>
                <w:b/>
              </w:rPr>
              <w:t>(</w:t>
            </w:r>
            <w:r w:rsidRPr="005171C3">
              <w:rPr>
                <w:b/>
              </w:rPr>
              <w:fldChar w:fldCharType="begin"/>
            </w:r>
            <w:r w:rsidRPr="005171C3">
              <w:rPr>
                <w:b/>
              </w:rPr>
              <w:instrText xml:space="preserve"> SEQ ( \* ARABIC </w:instrText>
            </w:r>
            <w:r w:rsidRPr="005171C3">
              <w:rPr>
                <w:b/>
              </w:rPr>
              <w:fldChar w:fldCharType="separate"/>
            </w:r>
            <w:r w:rsidR="002B77DB">
              <w:rPr>
                <w:b/>
                <w:noProof/>
              </w:rPr>
              <w:t>10</w:t>
            </w:r>
            <w:r w:rsidRPr="005171C3">
              <w:rPr>
                <w:b/>
              </w:rPr>
              <w:fldChar w:fldCharType="end"/>
            </w:r>
            <w:r w:rsidRPr="005171C3">
              <w:rPr>
                <w:b/>
              </w:rPr>
              <w:t>)</w:t>
            </w:r>
            <w:bookmarkEnd w:id="9"/>
          </w:p>
        </w:tc>
      </w:tr>
    </w:tbl>
    <w:p w14:paraId="73956CAC" w14:textId="467705C2" w:rsidR="00EC10AC" w:rsidRDefault="00EC10AC" w:rsidP="007575C8">
      <w:pPr>
        <w:pStyle w:val="3GPPText"/>
      </w:pPr>
    </w:p>
    <w:p w14:paraId="217A92E1" w14:textId="51CF24A5" w:rsidR="002849C8" w:rsidRPr="00FD5FE3" w:rsidRDefault="002849C8" w:rsidP="009025E0">
      <w:pPr>
        <w:jc w:val="both"/>
        <w:rPr>
          <w:b/>
          <w:bCs/>
          <w:i/>
          <w:iCs/>
        </w:rPr>
      </w:pPr>
      <w:r w:rsidRPr="00FD5FE3">
        <w:rPr>
          <w:b/>
          <w:bCs/>
          <w:i/>
          <w:iCs/>
        </w:rPr>
        <w:t xml:space="preserve">Algorithm for </w:t>
      </w:r>
      <w:r>
        <w:rPr>
          <w:b/>
          <w:bCs/>
          <w:i/>
          <w:iCs/>
        </w:rPr>
        <w:t>UE Coordinates</w:t>
      </w:r>
      <w:r w:rsidRPr="00FD5FE3">
        <w:rPr>
          <w:b/>
          <w:bCs/>
          <w:i/>
          <w:iCs/>
        </w:rPr>
        <w:t xml:space="preserve"> </w:t>
      </w:r>
      <w:r>
        <w:rPr>
          <w:b/>
          <w:bCs/>
          <w:i/>
          <w:iCs/>
        </w:rPr>
        <w:t xml:space="preserve">Estimation (Using </w:t>
      </w:r>
      <w:r w:rsidR="00F53E3A">
        <w:rPr>
          <w:b/>
          <w:bCs/>
          <w:i/>
          <w:iCs/>
        </w:rPr>
        <w:t>Phase Measurements)</w:t>
      </w:r>
    </w:p>
    <w:p w14:paraId="6D3172F3" w14:textId="295D8046" w:rsidR="00EE268F" w:rsidRDefault="00C1799F" w:rsidP="007575C8">
      <w:pPr>
        <w:pStyle w:val="3GPPText"/>
      </w:pPr>
      <w:r>
        <w:t>The algorithm for the direct UE coordinates estimation can be also formulated using a LS approach.</w:t>
      </w:r>
      <w:r w:rsidR="002D1F82">
        <w:t xml:space="preserve"> </w:t>
      </w:r>
      <w:r w:rsidR="00EE268F">
        <w:t xml:space="preserve">The algorithm minimizes the total square phase error </w:t>
      </w:r>
      <w:proofErr w:type="spellStart"/>
      <w:r w:rsidR="00EE268F" w:rsidRPr="00D26D6F">
        <w:rPr>
          <w:i/>
          <w:iCs/>
        </w:rPr>
        <w:t>J</w:t>
      </w:r>
      <w:r w:rsidR="00EE268F" w:rsidRPr="00D26D6F">
        <w:rPr>
          <w:i/>
          <w:iCs/>
          <w:vertAlign w:val="subscript"/>
        </w:rPr>
        <w:t>l</w:t>
      </w:r>
      <w:r w:rsidR="00EE268F" w:rsidRPr="00D26D6F">
        <w:rPr>
          <w:vertAlign w:val="subscript"/>
        </w:rPr>
        <w:t>,</w:t>
      </w:r>
      <w:r w:rsidR="00EE268F" w:rsidRPr="00D26D6F">
        <w:rPr>
          <w:i/>
          <w:iCs/>
          <w:vertAlign w:val="subscript"/>
        </w:rPr>
        <w:t>m</w:t>
      </w:r>
      <w:proofErr w:type="spellEnd"/>
      <w:r w:rsidR="00EE268F">
        <w:t>(</w:t>
      </w:r>
      <w:r w:rsidR="00EE268F" w:rsidRPr="00D26D6F">
        <w:rPr>
          <w:i/>
          <w:iCs/>
        </w:rPr>
        <w:t>x</w:t>
      </w:r>
      <w:r w:rsidR="00EE268F">
        <w:t xml:space="preserve">, </w:t>
      </w:r>
      <w:r w:rsidR="00EE268F" w:rsidRPr="00D26D6F">
        <w:rPr>
          <w:i/>
          <w:iCs/>
        </w:rPr>
        <w:t>y</w:t>
      </w:r>
      <w:r w:rsidR="00EE268F">
        <w:t xml:space="preserve">, </w:t>
      </w:r>
      <w:r w:rsidR="00EE268F" w:rsidRPr="00D26D6F">
        <w:rPr>
          <w:i/>
          <w:iCs/>
        </w:rPr>
        <w:t>z</w:t>
      </w:r>
      <w:r w:rsidR="00EE268F">
        <w:t xml:space="preserve">) calculated between the channel phase difference observation and its estimate for the </w:t>
      </w:r>
      <w:r w:rsidR="00EE268F" w:rsidRPr="00891C53">
        <w:rPr>
          <w:i/>
          <w:iCs/>
        </w:rPr>
        <w:t>l</w:t>
      </w:r>
      <w:r w:rsidR="00EE268F" w:rsidRPr="00891C53">
        <w:rPr>
          <w:vertAlign w:val="superscript"/>
        </w:rPr>
        <w:t>th</w:t>
      </w:r>
      <w:r w:rsidR="00EE268F">
        <w:t xml:space="preserve"> TRP and </w:t>
      </w:r>
      <w:proofErr w:type="spellStart"/>
      <w:r w:rsidR="00EE268F" w:rsidRPr="00891C53">
        <w:rPr>
          <w:i/>
          <w:iCs/>
        </w:rPr>
        <w:t>m</w:t>
      </w:r>
      <w:r w:rsidR="00EE268F" w:rsidRPr="00891C53">
        <w:rPr>
          <w:vertAlign w:val="superscript"/>
        </w:rPr>
        <w:t>th</w:t>
      </w:r>
      <w:proofErr w:type="spellEnd"/>
      <w:r w:rsidR="00EE268F">
        <w:t xml:space="preserve"> channel path with respect to the UE coordinates (</w:t>
      </w:r>
      <w:r w:rsidR="00EE268F" w:rsidRPr="00891C53">
        <w:rPr>
          <w:i/>
          <w:iCs/>
        </w:rPr>
        <w:t>x</w:t>
      </w:r>
      <w:r w:rsidR="00EE268F">
        <w:t xml:space="preserve">, </w:t>
      </w:r>
      <w:r w:rsidR="00EE268F" w:rsidRPr="00891C53">
        <w:rPr>
          <w:i/>
          <w:iCs/>
        </w:rPr>
        <w:t>y</w:t>
      </w:r>
      <w:r w:rsidR="00EE268F">
        <w:t xml:space="preserve">, </w:t>
      </w:r>
      <w:r w:rsidR="00EE268F" w:rsidRPr="00891C53">
        <w:rPr>
          <w:i/>
          <w:iCs/>
        </w:rPr>
        <w:t>z</w:t>
      </w:r>
      <w:r w:rsidR="00EE268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E91CC1" w:rsidRPr="005171C3" w14:paraId="7AF75E8D" w14:textId="77777777" w:rsidTr="00AC3129">
        <w:trPr>
          <w:trHeight w:val="1129"/>
        </w:trPr>
        <w:tc>
          <w:tcPr>
            <w:tcW w:w="8330" w:type="dxa"/>
            <w:tcBorders>
              <w:top w:val="nil"/>
              <w:left w:val="nil"/>
              <w:bottom w:val="nil"/>
              <w:right w:val="nil"/>
            </w:tcBorders>
            <w:shd w:val="clear" w:color="auto" w:fill="auto"/>
            <w:vAlign w:val="center"/>
          </w:tcPr>
          <w:p w14:paraId="486CDF01" w14:textId="557D23E9" w:rsidR="00E91CC1" w:rsidRPr="005171C3" w:rsidRDefault="00AC24C3" w:rsidP="007575C8">
            <w:pPr>
              <w:pStyle w:val="BodyText"/>
              <w:jc w:val="center"/>
            </w:pPr>
            <w:r w:rsidRPr="00AC3129">
              <w:rPr>
                <w:position w:val="-36"/>
              </w:rPr>
              <w:object w:dxaOrig="6380" w:dyaOrig="840" w14:anchorId="3EC2E2A2">
                <v:shape id="_x0000_i1037" type="#_x0000_t75" style="width:318.5pt;height:42pt" o:ole="">
                  <v:imagedata r:id="rId35" o:title=""/>
                </v:shape>
                <o:OLEObject Type="Embed" ProgID="Equation.DSMT4" ShapeID="_x0000_i1037" DrawAspect="Content" ObjectID="_1679242874" r:id="rId36"/>
              </w:object>
            </w:r>
            <w:r w:rsidR="00E91CC1">
              <w:t>.</w:t>
            </w:r>
          </w:p>
        </w:tc>
        <w:tc>
          <w:tcPr>
            <w:tcW w:w="1574" w:type="dxa"/>
            <w:tcBorders>
              <w:top w:val="nil"/>
              <w:left w:val="nil"/>
              <w:bottom w:val="nil"/>
              <w:right w:val="nil"/>
            </w:tcBorders>
            <w:shd w:val="clear" w:color="auto" w:fill="auto"/>
            <w:vAlign w:val="center"/>
          </w:tcPr>
          <w:p w14:paraId="13B3FCD6" w14:textId="37ED7024" w:rsidR="00E91CC1" w:rsidRPr="005171C3" w:rsidRDefault="00E91CC1" w:rsidP="00AC3129">
            <w:pPr>
              <w:pStyle w:val="BodyText"/>
              <w:jc w:val="right"/>
              <w:rPr>
                <w:b/>
              </w:rPr>
            </w:pPr>
            <w:bookmarkStart w:id="10" w:name="_Ref67499529"/>
            <w:r w:rsidRPr="005171C3">
              <w:rPr>
                <w:b/>
              </w:rPr>
              <w:t>(</w:t>
            </w:r>
            <w:r w:rsidRPr="005171C3">
              <w:rPr>
                <w:b/>
              </w:rPr>
              <w:fldChar w:fldCharType="begin"/>
            </w:r>
            <w:r w:rsidRPr="005171C3">
              <w:rPr>
                <w:b/>
              </w:rPr>
              <w:instrText xml:space="preserve"> SEQ ( \* ARABIC </w:instrText>
            </w:r>
            <w:r w:rsidRPr="005171C3">
              <w:rPr>
                <w:b/>
              </w:rPr>
              <w:fldChar w:fldCharType="separate"/>
            </w:r>
            <w:r w:rsidR="002B77DB">
              <w:rPr>
                <w:b/>
                <w:noProof/>
              </w:rPr>
              <w:t>11</w:t>
            </w:r>
            <w:r w:rsidRPr="005171C3">
              <w:rPr>
                <w:b/>
              </w:rPr>
              <w:fldChar w:fldCharType="end"/>
            </w:r>
            <w:r w:rsidRPr="005171C3">
              <w:rPr>
                <w:b/>
              </w:rPr>
              <w:t>)</w:t>
            </w:r>
            <w:bookmarkEnd w:id="10"/>
          </w:p>
        </w:tc>
      </w:tr>
    </w:tbl>
    <w:p w14:paraId="3EB0F1BD" w14:textId="76A0E08B" w:rsidR="00180799" w:rsidRDefault="00180799" w:rsidP="007575C8">
      <w:pPr>
        <w:pStyle w:val="3GPPText"/>
      </w:pPr>
      <w:r>
        <w:t xml:space="preserve">where </w:t>
      </w:r>
      <w:proofErr w:type="spellStart"/>
      <w:r w:rsidRPr="002F5220">
        <w:t>Δ</w:t>
      </w:r>
      <w:r w:rsidRPr="00FD7F38">
        <w:rPr>
          <w:i/>
          <w:iCs/>
        </w:rPr>
        <w:t>φ</w:t>
      </w:r>
      <w:r w:rsidRPr="003407B3">
        <w:rPr>
          <w:i/>
          <w:iCs/>
          <w:vertAlign w:val="subscript"/>
        </w:rPr>
        <w:t>l</w:t>
      </w:r>
      <w:r w:rsidRPr="003407B3">
        <w:rPr>
          <w:vertAlign w:val="subscript"/>
        </w:rPr>
        <w:t>,</w:t>
      </w:r>
      <w:r w:rsidRPr="003407B3">
        <w:rPr>
          <w:i/>
          <w:iCs/>
          <w:vertAlign w:val="subscript"/>
        </w:rPr>
        <w:t>m</w:t>
      </w:r>
      <w:r w:rsidRPr="00CE44B7">
        <w:rPr>
          <w:i/>
          <w:iCs/>
          <w:vertAlign w:val="superscript"/>
        </w:rPr>
        <w:t>est</w:t>
      </w:r>
      <w:proofErr w:type="spellEnd"/>
      <w:r>
        <w:t>(</w:t>
      </w:r>
      <w:proofErr w:type="spellStart"/>
      <w:r w:rsidRPr="00FD7F38">
        <w:rPr>
          <w:i/>
          <w:iCs/>
        </w:rPr>
        <w:t>n</w:t>
      </w:r>
      <w:r w:rsidRPr="00FD7F38">
        <w:rPr>
          <w:i/>
          <w:iCs/>
          <w:vertAlign w:val="subscript"/>
        </w:rPr>
        <w:t>z</w:t>
      </w:r>
      <w:proofErr w:type="spellEnd"/>
      <w:r>
        <w:t xml:space="preserve">, </w:t>
      </w:r>
      <w:proofErr w:type="spellStart"/>
      <w:r w:rsidRPr="00FD7F38">
        <w:rPr>
          <w:i/>
          <w:iCs/>
        </w:rPr>
        <w:t>n</w:t>
      </w:r>
      <w:r w:rsidRPr="00FD7F38">
        <w:rPr>
          <w:i/>
          <w:iCs/>
          <w:vertAlign w:val="subscript"/>
        </w:rPr>
        <w:t>y</w:t>
      </w:r>
      <w:proofErr w:type="spellEnd"/>
      <w:r>
        <w:t>) is the channel phase difference estimate for the (</w:t>
      </w:r>
      <w:proofErr w:type="spellStart"/>
      <w:r w:rsidRPr="005B34FB">
        <w:rPr>
          <w:i/>
          <w:iCs/>
        </w:rPr>
        <w:t>n</w:t>
      </w:r>
      <w:r w:rsidRPr="005B34FB">
        <w:rPr>
          <w:i/>
          <w:iCs/>
          <w:vertAlign w:val="subscript"/>
        </w:rPr>
        <w:t>z</w:t>
      </w:r>
      <w:proofErr w:type="spellEnd"/>
      <w:r>
        <w:t xml:space="preserve">, </w:t>
      </w:r>
      <w:proofErr w:type="spellStart"/>
      <w:r w:rsidRPr="005B34FB">
        <w:rPr>
          <w:i/>
          <w:iCs/>
        </w:rPr>
        <w:t>n</w:t>
      </w:r>
      <w:r w:rsidRPr="005B34FB">
        <w:rPr>
          <w:i/>
          <w:iCs/>
          <w:vertAlign w:val="subscript"/>
        </w:rPr>
        <w:t>y</w:t>
      </w:r>
      <w:proofErr w:type="spellEnd"/>
      <w:r>
        <w:t>)</w:t>
      </w:r>
      <w:proofErr w:type="spellStart"/>
      <w:r w:rsidRPr="005B34FB">
        <w:rPr>
          <w:vertAlign w:val="superscript"/>
        </w:rPr>
        <w:t>th</w:t>
      </w:r>
      <w:proofErr w:type="spellEnd"/>
      <w:r>
        <w:t xml:space="preserve"> antenna element introduced in </w:t>
      </w:r>
      <w:r w:rsidR="00F6216F">
        <w:fldChar w:fldCharType="begin"/>
      </w:r>
      <w:r w:rsidR="00F6216F">
        <w:instrText xml:space="preserve"> REF _Ref67483086 \h </w:instrText>
      </w:r>
      <w:r w:rsidR="007575C8">
        <w:instrText xml:space="preserve"> \* MERGEFORMAT </w:instrText>
      </w:r>
      <w:r w:rsidR="00F6216F">
        <w:fldChar w:fldCharType="separate"/>
      </w:r>
      <w:r w:rsidR="002B77DB" w:rsidRPr="005171C3">
        <w:rPr>
          <w:b/>
        </w:rPr>
        <w:t>(</w:t>
      </w:r>
      <w:r w:rsidR="002B77DB">
        <w:rPr>
          <w:b/>
          <w:noProof/>
        </w:rPr>
        <w:t>8</w:t>
      </w:r>
      <w:r w:rsidR="002B77DB" w:rsidRPr="005171C3">
        <w:rPr>
          <w:b/>
        </w:rPr>
        <w:t>)</w:t>
      </w:r>
      <w:r w:rsidR="00F6216F">
        <w:fldChar w:fldCharType="end"/>
      </w:r>
      <w:r w:rsidR="00F6216F">
        <w:t xml:space="preserve"> </w:t>
      </w:r>
      <w:r>
        <w:t xml:space="preserve">and </w:t>
      </w:r>
      <w:proofErr w:type="spellStart"/>
      <w:r w:rsidRPr="00181601">
        <w:rPr>
          <w:i/>
          <w:iCs/>
        </w:rPr>
        <w:t>f</w:t>
      </w:r>
      <w:r w:rsidRPr="00181601">
        <w:rPr>
          <w:i/>
          <w:iCs/>
          <w:vertAlign w:val="subscript"/>
        </w:rPr>
        <w:t>l</w:t>
      </w:r>
      <w:proofErr w:type="spellEnd"/>
      <w:r>
        <w:t>(</w:t>
      </w:r>
      <w:r w:rsidRPr="00181601">
        <w:rPr>
          <w:i/>
          <w:iCs/>
        </w:rPr>
        <w:t>x</w:t>
      </w:r>
      <w:r>
        <w:t xml:space="preserve">, </w:t>
      </w:r>
      <w:r w:rsidRPr="00181601">
        <w:rPr>
          <w:i/>
          <w:iCs/>
        </w:rPr>
        <w:t>y</w:t>
      </w:r>
      <w:r>
        <w:t xml:space="preserve">, </w:t>
      </w:r>
      <w:r w:rsidRPr="00181601">
        <w:rPr>
          <w:i/>
          <w:iCs/>
        </w:rPr>
        <w:t>z</w:t>
      </w:r>
      <w:r>
        <w:t xml:space="preserve">, </w:t>
      </w:r>
      <w:proofErr w:type="spellStart"/>
      <w:r w:rsidRPr="00181601">
        <w:rPr>
          <w:i/>
          <w:iCs/>
        </w:rPr>
        <w:t>n</w:t>
      </w:r>
      <w:r w:rsidRPr="00181601">
        <w:rPr>
          <w:i/>
          <w:iCs/>
          <w:vertAlign w:val="subscript"/>
        </w:rPr>
        <w:t>z</w:t>
      </w:r>
      <w:proofErr w:type="spellEnd"/>
      <w:r>
        <w:t xml:space="preserve">, </w:t>
      </w:r>
      <w:proofErr w:type="spellStart"/>
      <w:r w:rsidRPr="00181601">
        <w:rPr>
          <w:i/>
          <w:iCs/>
        </w:rPr>
        <w:t>n</w:t>
      </w:r>
      <w:r w:rsidRPr="00181601">
        <w:rPr>
          <w:i/>
          <w:iCs/>
          <w:vertAlign w:val="subscript"/>
        </w:rPr>
        <w:t>y</w:t>
      </w:r>
      <w:proofErr w:type="spellEnd"/>
      <w:r>
        <w:t xml:space="preserve">) is its estimate, which is a function of UE coordinates. </w:t>
      </w:r>
    </w:p>
    <w:p w14:paraId="5F24C64E" w14:textId="7A181BC2" w:rsidR="00EC10AC" w:rsidRDefault="000E72D2" w:rsidP="007575C8">
      <w:pPr>
        <w:pStyle w:val="3GPPText"/>
      </w:pPr>
      <w:r>
        <w:t xml:space="preserve">We introduce function </w:t>
      </w:r>
      <w:proofErr w:type="spellStart"/>
      <w:proofErr w:type="gramStart"/>
      <w:r w:rsidRPr="008A0CA4">
        <w:rPr>
          <w:i/>
          <w:iCs/>
        </w:rPr>
        <w:t>f</w:t>
      </w:r>
      <w:r w:rsidRPr="008A0CA4">
        <w:rPr>
          <w:i/>
          <w:iCs/>
          <w:vertAlign w:val="subscript"/>
        </w:rPr>
        <w:t>l</w:t>
      </w:r>
      <w:proofErr w:type="spellEnd"/>
      <w:r>
        <w:t>(</w:t>
      </w:r>
      <w:proofErr w:type="gramEnd"/>
      <w:r w:rsidRPr="008A0CA4">
        <w:rPr>
          <w:i/>
          <w:iCs/>
        </w:rPr>
        <w:t>x</w:t>
      </w:r>
      <w:r>
        <w:t xml:space="preserve">, </w:t>
      </w:r>
      <w:r w:rsidRPr="008A0CA4">
        <w:rPr>
          <w:i/>
          <w:iCs/>
        </w:rPr>
        <w:t>y</w:t>
      </w:r>
      <w:r>
        <w:t xml:space="preserve">, </w:t>
      </w:r>
      <w:r w:rsidRPr="008A0CA4">
        <w:rPr>
          <w:i/>
          <w:iCs/>
        </w:rPr>
        <w:t>z</w:t>
      </w:r>
      <w:r>
        <w:t xml:space="preserve">, </w:t>
      </w:r>
      <w:proofErr w:type="spellStart"/>
      <w:r w:rsidRPr="008A0CA4">
        <w:rPr>
          <w:i/>
          <w:iCs/>
        </w:rPr>
        <w:t>n</w:t>
      </w:r>
      <w:r w:rsidRPr="008A0CA4">
        <w:rPr>
          <w:i/>
          <w:iCs/>
          <w:vertAlign w:val="subscript"/>
        </w:rPr>
        <w:t>z</w:t>
      </w:r>
      <w:proofErr w:type="spellEnd"/>
      <w:r>
        <w:t xml:space="preserve">, </w:t>
      </w:r>
      <w:proofErr w:type="spellStart"/>
      <w:r w:rsidRPr="008A0CA4">
        <w:rPr>
          <w:i/>
          <w:iCs/>
        </w:rPr>
        <w:t>n</w:t>
      </w:r>
      <w:r w:rsidRPr="008A0CA4">
        <w:rPr>
          <w:i/>
          <w:iCs/>
          <w:vertAlign w:val="subscript"/>
        </w:rPr>
        <w:t>y</w:t>
      </w:r>
      <w:proofErr w:type="spellEnd"/>
      <w:r>
        <w:t>)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0E72D2" w:rsidRPr="005171C3" w14:paraId="54C538B1" w14:textId="77777777" w:rsidTr="00AC3129">
        <w:trPr>
          <w:trHeight w:val="1129"/>
        </w:trPr>
        <w:tc>
          <w:tcPr>
            <w:tcW w:w="8330" w:type="dxa"/>
            <w:tcBorders>
              <w:top w:val="nil"/>
              <w:left w:val="nil"/>
              <w:bottom w:val="nil"/>
              <w:right w:val="nil"/>
            </w:tcBorders>
            <w:shd w:val="clear" w:color="auto" w:fill="auto"/>
            <w:vAlign w:val="center"/>
          </w:tcPr>
          <w:p w14:paraId="15890AF3" w14:textId="1C1AF969" w:rsidR="000E72D2" w:rsidRPr="005171C3" w:rsidRDefault="005A719C" w:rsidP="00AC3129">
            <w:pPr>
              <w:pStyle w:val="BodyText"/>
              <w:jc w:val="center"/>
            </w:pPr>
            <w:r w:rsidRPr="00AC3129">
              <w:rPr>
                <w:position w:val="-50"/>
              </w:rPr>
              <w:object w:dxaOrig="5140" w:dyaOrig="1040" w14:anchorId="2E555E9A">
                <v:shape id="_x0000_i1038" type="#_x0000_t75" style="width:257.5pt;height:52pt" o:ole="">
                  <v:imagedata r:id="rId37" o:title=""/>
                </v:shape>
                <o:OLEObject Type="Embed" ProgID="Equation.DSMT4" ShapeID="_x0000_i1038" DrawAspect="Content" ObjectID="_1679242875" r:id="rId38"/>
              </w:object>
            </w:r>
            <w:r w:rsidR="000E72D2">
              <w:t>.</w:t>
            </w:r>
          </w:p>
        </w:tc>
        <w:tc>
          <w:tcPr>
            <w:tcW w:w="1574" w:type="dxa"/>
            <w:tcBorders>
              <w:top w:val="nil"/>
              <w:left w:val="nil"/>
              <w:bottom w:val="nil"/>
              <w:right w:val="nil"/>
            </w:tcBorders>
            <w:shd w:val="clear" w:color="auto" w:fill="auto"/>
            <w:vAlign w:val="center"/>
          </w:tcPr>
          <w:p w14:paraId="4575D6FB" w14:textId="4A083A3E" w:rsidR="000E72D2" w:rsidRPr="005171C3" w:rsidRDefault="000E72D2" w:rsidP="00AC3129">
            <w:pPr>
              <w:pStyle w:val="BodyText"/>
              <w:jc w:val="right"/>
              <w:rPr>
                <w:b/>
              </w:rPr>
            </w:pPr>
            <w:bookmarkStart w:id="11" w:name="_Ref67499535"/>
            <w:r w:rsidRPr="005171C3">
              <w:rPr>
                <w:b/>
              </w:rPr>
              <w:t>(</w:t>
            </w:r>
            <w:r w:rsidRPr="005171C3">
              <w:rPr>
                <w:b/>
              </w:rPr>
              <w:fldChar w:fldCharType="begin"/>
            </w:r>
            <w:r w:rsidRPr="005171C3">
              <w:rPr>
                <w:b/>
              </w:rPr>
              <w:instrText xml:space="preserve"> SEQ ( \* ARABIC </w:instrText>
            </w:r>
            <w:r w:rsidRPr="005171C3">
              <w:rPr>
                <w:b/>
              </w:rPr>
              <w:fldChar w:fldCharType="separate"/>
            </w:r>
            <w:r w:rsidR="002B77DB">
              <w:rPr>
                <w:b/>
                <w:noProof/>
              </w:rPr>
              <w:t>12</w:t>
            </w:r>
            <w:r w:rsidRPr="005171C3">
              <w:rPr>
                <w:b/>
              </w:rPr>
              <w:fldChar w:fldCharType="end"/>
            </w:r>
            <w:r w:rsidRPr="005171C3">
              <w:rPr>
                <w:b/>
              </w:rPr>
              <w:t>)</w:t>
            </w:r>
            <w:bookmarkEnd w:id="11"/>
          </w:p>
        </w:tc>
      </w:tr>
    </w:tbl>
    <w:p w14:paraId="419CF0B3" w14:textId="14D32950" w:rsidR="00441F6D" w:rsidRPr="00677084" w:rsidRDefault="00523E74" w:rsidP="007575C8">
      <w:pPr>
        <w:pStyle w:val="3GPPText"/>
        <w:rPr>
          <w:szCs w:val="22"/>
        </w:rPr>
      </w:pPr>
      <w:r w:rsidRPr="00677084">
        <w:rPr>
          <w:szCs w:val="22"/>
        </w:rPr>
        <w:t>where (</w:t>
      </w:r>
      <w:r w:rsidRPr="00677084">
        <w:rPr>
          <w:i/>
          <w:iCs/>
          <w:szCs w:val="22"/>
        </w:rPr>
        <w:t>x</w:t>
      </w:r>
      <w:r w:rsidRPr="00677084">
        <w:rPr>
          <w:i/>
          <w:iCs/>
          <w:szCs w:val="22"/>
          <w:vertAlign w:val="subscript"/>
        </w:rPr>
        <w:t>l</w:t>
      </w:r>
      <w:r w:rsidRPr="00677084">
        <w:rPr>
          <w:szCs w:val="22"/>
        </w:rPr>
        <w:t xml:space="preserve">, </w:t>
      </w:r>
      <w:proofErr w:type="spellStart"/>
      <w:r w:rsidRPr="00677084">
        <w:rPr>
          <w:i/>
          <w:iCs/>
          <w:szCs w:val="22"/>
        </w:rPr>
        <w:t>y</w:t>
      </w:r>
      <w:r w:rsidRPr="00677084">
        <w:rPr>
          <w:i/>
          <w:iCs/>
          <w:szCs w:val="22"/>
          <w:vertAlign w:val="subscript"/>
        </w:rPr>
        <w:t>l</w:t>
      </w:r>
      <w:proofErr w:type="spellEnd"/>
      <w:r w:rsidRPr="00677084">
        <w:rPr>
          <w:szCs w:val="22"/>
        </w:rPr>
        <w:t xml:space="preserve">, </w:t>
      </w:r>
      <w:proofErr w:type="spellStart"/>
      <w:r w:rsidRPr="00677084">
        <w:rPr>
          <w:i/>
          <w:iCs/>
          <w:szCs w:val="22"/>
        </w:rPr>
        <w:t>z</w:t>
      </w:r>
      <w:r w:rsidRPr="00677084">
        <w:rPr>
          <w:i/>
          <w:iCs/>
          <w:szCs w:val="22"/>
          <w:vertAlign w:val="subscript"/>
        </w:rPr>
        <w:t>l</w:t>
      </w:r>
      <w:proofErr w:type="spellEnd"/>
      <w:r w:rsidRPr="00677084">
        <w:rPr>
          <w:szCs w:val="22"/>
        </w:rPr>
        <w:t xml:space="preserve">) denote the coordinates of the </w:t>
      </w:r>
      <w:r w:rsidRPr="00677084">
        <w:rPr>
          <w:i/>
          <w:iCs/>
          <w:szCs w:val="22"/>
        </w:rPr>
        <w:t>l</w:t>
      </w:r>
      <w:r w:rsidRPr="00677084">
        <w:rPr>
          <w:szCs w:val="22"/>
          <w:vertAlign w:val="superscript"/>
        </w:rPr>
        <w:t>th</w:t>
      </w:r>
      <w:r w:rsidRPr="00677084">
        <w:rPr>
          <w:szCs w:val="22"/>
        </w:rPr>
        <w:t xml:space="preserve"> TRP.</w:t>
      </w:r>
      <w:r w:rsidR="005B40D0" w:rsidRPr="00677084">
        <w:rPr>
          <w:szCs w:val="22"/>
        </w:rPr>
        <w:t xml:space="preserve"> It can be found using simple geometry considerations shown in </w:t>
      </w:r>
      <w:r w:rsidR="005B40D0" w:rsidRPr="00677084">
        <w:rPr>
          <w:szCs w:val="22"/>
        </w:rPr>
        <w:fldChar w:fldCharType="begin"/>
      </w:r>
      <w:r w:rsidR="005B40D0" w:rsidRPr="00677084">
        <w:rPr>
          <w:szCs w:val="22"/>
        </w:rPr>
        <w:instrText xml:space="preserve"> REF _Ref67499428 \h </w:instrText>
      </w:r>
      <w:r w:rsidR="007575C8" w:rsidRPr="00677084">
        <w:rPr>
          <w:szCs w:val="22"/>
        </w:rPr>
        <w:instrText xml:space="preserve"> \* MERGEFORMAT </w:instrText>
      </w:r>
      <w:r w:rsidR="005B40D0" w:rsidRPr="00677084">
        <w:rPr>
          <w:szCs w:val="22"/>
        </w:rPr>
      </w:r>
      <w:r w:rsidR="005B40D0" w:rsidRPr="00677084">
        <w:rPr>
          <w:szCs w:val="22"/>
        </w:rPr>
        <w:fldChar w:fldCharType="separate"/>
      </w:r>
      <w:r w:rsidR="002B77DB" w:rsidRPr="00677084">
        <w:rPr>
          <w:szCs w:val="22"/>
        </w:rPr>
        <w:t xml:space="preserve">Figure </w:t>
      </w:r>
      <w:r w:rsidR="002B77DB" w:rsidRPr="00677084">
        <w:rPr>
          <w:noProof/>
          <w:szCs w:val="22"/>
        </w:rPr>
        <w:t>3</w:t>
      </w:r>
      <w:r w:rsidR="005B40D0" w:rsidRPr="00677084">
        <w:rPr>
          <w:szCs w:val="22"/>
        </w:rPr>
        <w:fldChar w:fldCharType="end"/>
      </w:r>
      <w:r w:rsidR="005B40D0" w:rsidRPr="00677084">
        <w:rPr>
          <w:szCs w:val="22"/>
        </w:rPr>
        <w:t>.</w:t>
      </w:r>
    </w:p>
    <w:p w14:paraId="1CFB3B7E" w14:textId="77777777" w:rsidR="00F04895" w:rsidRDefault="00F04895" w:rsidP="00F04895">
      <w:pPr>
        <w:keepNext/>
        <w:jc w:val="center"/>
      </w:pPr>
      <w:r>
        <w:object w:dxaOrig="13081" w:dyaOrig="5171" w14:anchorId="423AE400">
          <v:shape id="_x0000_i1039" type="#_x0000_t75" style="width:498.5pt;height:197pt" o:ole="">
            <v:imagedata r:id="rId39" o:title=""/>
          </v:shape>
          <o:OLEObject Type="Embed" ProgID="Visio.Drawing.15" ShapeID="_x0000_i1039" DrawAspect="Content" ObjectID="_1679242876" r:id="rId40"/>
        </w:object>
      </w:r>
    </w:p>
    <w:p w14:paraId="4FD267F0" w14:textId="11E29CBA" w:rsidR="00441F6D" w:rsidRDefault="00F04895" w:rsidP="00F04895">
      <w:pPr>
        <w:pStyle w:val="Caption"/>
        <w:jc w:val="center"/>
        <w:rPr>
          <w:lang w:val="en-US"/>
        </w:rPr>
      </w:pPr>
      <w:bookmarkStart w:id="12" w:name="_Ref67499428"/>
      <w:r>
        <w:t xml:space="preserve">Figure </w:t>
      </w:r>
      <w:r>
        <w:fldChar w:fldCharType="begin"/>
      </w:r>
      <w:r>
        <w:instrText xml:space="preserve"> SEQ Figure \* ARABIC </w:instrText>
      </w:r>
      <w:r>
        <w:fldChar w:fldCharType="separate"/>
      </w:r>
      <w:r w:rsidR="002B77DB">
        <w:rPr>
          <w:noProof/>
        </w:rPr>
        <w:t>3</w:t>
      </w:r>
      <w:r>
        <w:fldChar w:fldCharType="end"/>
      </w:r>
      <w:bookmarkEnd w:id="12"/>
      <w:r>
        <w:t xml:space="preserve">: </w:t>
      </w:r>
      <w:r w:rsidR="009448F2">
        <w:t>Example of coordinates estimation using DL-AOD azimuth and zenith angle measurements</w:t>
      </w:r>
    </w:p>
    <w:p w14:paraId="167AE54E" w14:textId="77777777" w:rsidR="00441F6D" w:rsidRPr="00560CE2" w:rsidRDefault="00441F6D" w:rsidP="009025E0">
      <w:pPr>
        <w:jc w:val="both"/>
        <w:rPr>
          <w:lang w:val="en-US"/>
        </w:rPr>
      </w:pPr>
    </w:p>
    <w:p w14:paraId="7D493D9A" w14:textId="77777777" w:rsidR="00084096" w:rsidRDefault="00084096" w:rsidP="00677084">
      <w:pPr>
        <w:pStyle w:val="3GPPText"/>
      </w:pPr>
      <w:r>
        <w:t xml:space="preserve">We assume that the </w:t>
      </w:r>
      <w:proofErr w:type="spellStart"/>
      <w:r w:rsidRPr="003B54E9">
        <w:rPr>
          <w:i/>
          <w:iCs/>
        </w:rPr>
        <w:t>m</w:t>
      </w:r>
      <w:r w:rsidRPr="003B54E9">
        <w:rPr>
          <w:vertAlign w:val="superscript"/>
        </w:rPr>
        <w:t>th</w:t>
      </w:r>
      <w:proofErr w:type="spellEnd"/>
      <w:r>
        <w:t xml:space="preserve"> channel path corresponds to the Line of Sight (LOS) link. Therefore, the cos(</w:t>
      </w:r>
      <w:proofErr w:type="spellStart"/>
      <w:r w:rsidRPr="002C17FE">
        <w:rPr>
          <w:i/>
          <w:iCs/>
        </w:rPr>
        <w:t>θ</w:t>
      </w:r>
      <w:proofErr w:type="gramStart"/>
      <w:r w:rsidRPr="002C17FE">
        <w:rPr>
          <w:i/>
          <w:iCs/>
          <w:vertAlign w:val="subscript"/>
        </w:rPr>
        <w:t>l</w:t>
      </w:r>
      <w:r w:rsidRPr="002C17FE">
        <w:rPr>
          <w:vertAlign w:val="subscript"/>
        </w:rPr>
        <w:t>,</w:t>
      </w:r>
      <w:r w:rsidRPr="002C17FE">
        <w:rPr>
          <w:i/>
          <w:iCs/>
          <w:vertAlign w:val="subscript"/>
        </w:rPr>
        <w:t>m</w:t>
      </w:r>
      <w:proofErr w:type="spellEnd"/>
      <w:proofErr w:type="gramEnd"/>
      <w:r>
        <w:t>) and sin(</w:t>
      </w:r>
      <w:proofErr w:type="spellStart"/>
      <w:r w:rsidRPr="002C17FE">
        <w:rPr>
          <w:i/>
          <w:iCs/>
        </w:rPr>
        <w:t>θ</w:t>
      </w:r>
      <w:r w:rsidRPr="002C17FE">
        <w:rPr>
          <w:i/>
          <w:iCs/>
          <w:vertAlign w:val="subscript"/>
        </w:rPr>
        <w:t>l</w:t>
      </w:r>
      <w:r w:rsidRPr="002C17FE">
        <w:rPr>
          <w:vertAlign w:val="subscript"/>
        </w:rPr>
        <w:t>,</w:t>
      </w:r>
      <w:r w:rsidRPr="002C17FE">
        <w:rPr>
          <w:i/>
          <w:iCs/>
          <w:vertAlign w:val="subscript"/>
        </w:rPr>
        <w:t>m</w:t>
      </w:r>
      <w:proofErr w:type="spellEnd"/>
      <w:r>
        <w:t>) × sin(</w:t>
      </w:r>
      <w:proofErr w:type="spellStart"/>
      <w:r w:rsidRPr="002C17FE">
        <w:rPr>
          <w:i/>
          <w:iCs/>
        </w:rPr>
        <w:t>φ</w:t>
      </w:r>
      <w:r w:rsidRPr="002C17FE">
        <w:rPr>
          <w:i/>
          <w:iCs/>
          <w:vertAlign w:val="subscript"/>
        </w:rPr>
        <w:t>l</w:t>
      </w:r>
      <w:r w:rsidRPr="002C17FE">
        <w:rPr>
          <w:vertAlign w:val="subscript"/>
        </w:rPr>
        <w:t>,</w:t>
      </w:r>
      <w:r w:rsidRPr="002C17FE">
        <w:rPr>
          <w:i/>
          <w:iCs/>
          <w:vertAlign w:val="subscript"/>
        </w:rPr>
        <w:t>m</w:t>
      </w:r>
      <w:proofErr w:type="spellEnd"/>
      <w:r>
        <w:t>) can be related to the UE coordinates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F12391" w:rsidRPr="005171C3" w14:paraId="00AD78DB" w14:textId="77777777" w:rsidTr="00AC3129">
        <w:trPr>
          <w:trHeight w:val="1129"/>
        </w:trPr>
        <w:tc>
          <w:tcPr>
            <w:tcW w:w="8330" w:type="dxa"/>
            <w:tcBorders>
              <w:top w:val="nil"/>
              <w:left w:val="nil"/>
              <w:bottom w:val="nil"/>
              <w:right w:val="nil"/>
            </w:tcBorders>
            <w:shd w:val="clear" w:color="auto" w:fill="auto"/>
            <w:vAlign w:val="center"/>
          </w:tcPr>
          <w:p w14:paraId="44D96591" w14:textId="14779075" w:rsidR="00F12391" w:rsidRPr="005171C3" w:rsidRDefault="004563B8" w:rsidP="00AC3129">
            <w:pPr>
              <w:pStyle w:val="BodyText"/>
              <w:jc w:val="center"/>
            </w:pPr>
            <w:r w:rsidRPr="00AC3129">
              <w:rPr>
                <w:position w:val="-50"/>
              </w:rPr>
              <w:object w:dxaOrig="4360" w:dyaOrig="999" w14:anchorId="1DA66B85">
                <v:shape id="_x0000_i1040" type="#_x0000_t75" style="width:218pt;height:50pt" o:ole="">
                  <v:imagedata r:id="rId41" o:title=""/>
                </v:shape>
                <o:OLEObject Type="Embed" ProgID="Equation.DSMT4" ShapeID="_x0000_i1040" DrawAspect="Content" ObjectID="_1679242877" r:id="rId42"/>
              </w:object>
            </w:r>
            <w:r w:rsidR="00F12391">
              <w:t>.</w:t>
            </w:r>
          </w:p>
        </w:tc>
        <w:tc>
          <w:tcPr>
            <w:tcW w:w="1574" w:type="dxa"/>
            <w:tcBorders>
              <w:top w:val="nil"/>
              <w:left w:val="nil"/>
              <w:bottom w:val="nil"/>
              <w:right w:val="nil"/>
            </w:tcBorders>
            <w:shd w:val="clear" w:color="auto" w:fill="auto"/>
            <w:vAlign w:val="center"/>
          </w:tcPr>
          <w:p w14:paraId="631A3D45" w14:textId="6B6501B6" w:rsidR="00F12391" w:rsidRPr="005171C3" w:rsidRDefault="00F12391" w:rsidP="00AC3129">
            <w:pPr>
              <w:pStyle w:val="BodyText"/>
              <w:jc w:val="right"/>
              <w:rPr>
                <w:b/>
              </w:rPr>
            </w:pPr>
            <w:bookmarkStart w:id="13" w:name="_Ref67499574"/>
            <w:r w:rsidRPr="005171C3">
              <w:rPr>
                <w:b/>
              </w:rPr>
              <w:t>(</w:t>
            </w:r>
            <w:r w:rsidRPr="005171C3">
              <w:rPr>
                <w:b/>
              </w:rPr>
              <w:fldChar w:fldCharType="begin"/>
            </w:r>
            <w:r w:rsidRPr="005171C3">
              <w:rPr>
                <w:b/>
              </w:rPr>
              <w:instrText xml:space="preserve"> SEQ ( \* ARABIC </w:instrText>
            </w:r>
            <w:r w:rsidRPr="005171C3">
              <w:rPr>
                <w:b/>
              </w:rPr>
              <w:fldChar w:fldCharType="separate"/>
            </w:r>
            <w:r w:rsidR="002B77DB">
              <w:rPr>
                <w:b/>
                <w:noProof/>
              </w:rPr>
              <w:t>13</w:t>
            </w:r>
            <w:r w:rsidRPr="005171C3">
              <w:rPr>
                <w:b/>
              </w:rPr>
              <w:fldChar w:fldCharType="end"/>
            </w:r>
            <w:r w:rsidRPr="005171C3">
              <w:rPr>
                <w:b/>
              </w:rPr>
              <w:t>)</w:t>
            </w:r>
            <w:bookmarkEnd w:id="13"/>
          </w:p>
        </w:tc>
      </w:tr>
    </w:tbl>
    <w:p w14:paraId="6F6B4F82" w14:textId="1AF5D9D8" w:rsidR="004C6214" w:rsidRPr="00084096" w:rsidRDefault="0042326F" w:rsidP="00677084">
      <w:pPr>
        <w:pStyle w:val="3GPPText"/>
      </w:pPr>
      <w:r>
        <w:t xml:space="preserve">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061E23" w:rsidRPr="005171C3" w14:paraId="5DAA3F6D" w14:textId="77777777" w:rsidTr="00AC3129">
        <w:trPr>
          <w:trHeight w:val="1129"/>
        </w:trPr>
        <w:tc>
          <w:tcPr>
            <w:tcW w:w="8330" w:type="dxa"/>
            <w:tcBorders>
              <w:top w:val="nil"/>
              <w:left w:val="nil"/>
              <w:bottom w:val="nil"/>
              <w:right w:val="nil"/>
            </w:tcBorders>
            <w:shd w:val="clear" w:color="auto" w:fill="auto"/>
            <w:vAlign w:val="center"/>
          </w:tcPr>
          <w:p w14:paraId="0EA4A449" w14:textId="5FFA82A0" w:rsidR="00061E23" w:rsidRPr="005171C3" w:rsidRDefault="0031678A" w:rsidP="00AC3129">
            <w:pPr>
              <w:pStyle w:val="BodyText"/>
              <w:jc w:val="center"/>
            </w:pPr>
            <w:r w:rsidRPr="00AC3129">
              <w:rPr>
                <w:position w:val="-50"/>
              </w:rPr>
              <w:object w:dxaOrig="5200" w:dyaOrig="999" w14:anchorId="6672DFA4">
                <v:shape id="_x0000_i1041" type="#_x0000_t75" style="width:260.5pt;height:50pt" o:ole="">
                  <v:imagedata r:id="rId43" o:title=""/>
                </v:shape>
                <o:OLEObject Type="Embed" ProgID="Equation.DSMT4" ShapeID="_x0000_i1041" DrawAspect="Content" ObjectID="_1679242878" r:id="rId44"/>
              </w:object>
            </w:r>
            <w:r w:rsidR="00061E23">
              <w:t>.</w:t>
            </w:r>
          </w:p>
        </w:tc>
        <w:tc>
          <w:tcPr>
            <w:tcW w:w="1574" w:type="dxa"/>
            <w:tcBorders>
              <w:top w:val="nil"/>
              <w:left w:val="nil"/>
              <w:bottom w:val="nil"/>
              <w:right w:val="nil"/>
            </w:tcBorders>
            <w:shd w:val="clear" w:color="auto" w:fill="auto"/>
            <w:vAlign w:val="center"/>
          </w:tcPr>
          <w:p w14:paraId="5D3F3A3E" w14:textId="589C1075" w:rsidR="00061E23" w:rsidRPr="005171C3" w:rsidRDefault="00061E23" w:rsidP="00AC3129">
            <w:pPr>
              <w:pStyle w:val="BodyText"/>
              <w:jc w:val="right"/>
              <w:rPr>
                <w:b/>
              </w:rPr>
            </w:pPr>
            <w:bookmarkStart w:id="14" w:name="_Ref67499582"/>
            <w:r w:rsidRPr="005171C3">
              <w:rPr>
                <w:b/>
              </w:rPr>
              <w:t>(</w:t>
            </w:r>
            <w:r w:rsidRPr="005171C3">
              <w:rPr>
                <w:b/>
              </w:rPr>
              <w:fldChar w:fldCharType="begin"/>
            </w:r>
            <w:r w:rsidRPr="005171C3">
              <w:rPr>
                <w:b/>
              </w:rPr>
              <w:instrText xml:space="preserve"> SEQ ( \* ARABIC </w:instrText>
            </w:r>
            <w:r w:rsidRPr="005171C3">
              <w:rPr>
                <w:b/>
              </w:rPr>
              <w:fldChar w:fldCharType="separate"/>
            </w:r>
            <w:r w:rsidR="002B77DB">
              <w:rPr>
                <w:b/>
                <w:noProof/>
              </w:rPr>
              <w:t>14</w:t>
            </w:r>
            <w:r w:rsidRPr="005171C3">
              <w:rPr>
                <w:b/>
              </w:rPr>
              <w:fldChar w:fldCharType="end"/>
            </w:r>
            <w:r w:rsidRPr="005171C3">
              <w:rPr>
                <w:b/>
              </w:rPr>
              <w:t>)</w:t>
            </w:r>
            <w:bookmarkEnd w:id="14"/>
          </w:p>
        </w:tc>
      </w:tr>
    </w:tbl>
    <w:p w14:paraId="55C3055D" w14:textId="53812E5F" w:rsidR="008F06E8" w:rsidRDefault="008F06E8" w:rsidP="00677084">
      <w:pPr>
        <w:pStyle w:val="3GPPText"/>
      </w:pPr>
      <w:r>
        <w:t xml:space="preserve">Substituting </w:t>
      </w:r>
      <w:r>
        <w:fldChar w:fldCharType="begin"/>
      </w:r>
      <w:r>
        <w:instrText xml:space="preserve"> REF _Ref67499574 \h </w:instrText>
      </w:r>
      <w:r w:rsidR="00677084">
        <w:instrText xml:space="preserve"> \* MERGEFORMAT </w:instrText>
      </w:r>
      <w:r>
        <w:fldChar w:fldCharType="separate"/>
      </w:r>
      <w:r w:rsidR="002B77DB" w:rsidRPr="005171C3">
        <w:rPr>
          <w:b/>
        </w:rPr>
        <w:t>(</w:t>
      </w:r>
      <w:r w:rsidR="002B77DB">
        <w:rPr>
          <w:b/>
          <w:noProof/>
        </w:rPr>
        <w:t>13</w:t>
      </w:r>
      <w:r w:rsidR="002B77DB" w:rsidRPr="005171C3">
        <w:rPr>
          <w:b/>
        </w:rPr>
        <w:t>)</w:t>
      </w:r>
      <w:r>
        <w:fldChar w:fldCharType="end"/>
      </w:r>
      <w:r>
        <w:t xml:space="preserve"> and </w:t>
      </w:r>
      <w:r>
        <w:fldChar w:fldCharType="begin"/>
      </w:r>
      <w:r>
        <w:instrText xml:space="preserve"> REF _Ref67499582 \h </w:instrText>
      </w:r>
      <w:r w:rsidR="00677084">
        <w:instrText xml:space="preserve"> \* MERGEFORMAT </w:instrText>
      </w:r>
      <w:r>
        <w:fldChar w:fldCharType="separate"/>
      </w:r>
      <w:r w:rsidR="002B77DB" w:rsidRPr="005171C3">
        <w:rPr>
          <w:b/>
        </w:rPr>
        <w:t>(</w:t>
      </w:r>
      <w:r w:rsidR="002B77DB">
        <w:rPr>
          <w:b/>
          <w:noProof/>
        </w:rPr>
        <w:t>14</w:t>
      </w:r>
      <w:r w:rsidR="002B77DB" w:rsidRPr="005171C3">
        <w:rPr>
          <w:b/>
        </w:rPr>
        <w:t>)</w:t>
      </w:r>
      <w:r>
        <w:fldChar w:fldCharType="end"/>
      </w:r>
      <w:r>
        <w:t xml:space="preserve"> into </w:t>
      </w:r>
      <w:r>
        <w:fldChar w:fldCharType="begin"/>
      </w:r>
      <w:r>
        <w:instrText xml:space="preserve"> REF _Ref67498785 \h </w:instrText>
      </w:r>
      <w:r w:rsidR="00677084">
        <w:instrText xml:space="preserve"> \* MERGEFORMAT </w:instrText>
      </w:r>
      <w:r>
        <w:fldChar w:fldCharType="separate"/>
      </w:r>
      <w:r w:rsidR="002B77DB" w:rsidRPr="005171C3">
        <w:rPr>
          <w:b/>
        </w:rPr>
        <w:t>(</w:t>
      </w:r>
      <w:r w:rsidR="002B77DB">
        <w:rPr>
          <w:b/>
          <w:noProof/>
        </w:rPr>
        <w:t>4</w:t>
      </w:r>
      <w:r w:rsidR="002B77DB" w:rsidRPr="005171C3">
        <w:rPr>
          <w:b/>
        </w:rPr>
        <w:t>)</w:t>
      </w:r>
      <w:r>
        <w:fldChar w:fldCharType="end"/>
      </w:r>
      <w:r>
        <w:t xml:space="preserve"> gives us function </w:t>
      </w:r>
      <w:proofErr w:type="spellStart"/>
      <w:r w:rsidRPr="008A0CA4">
        <w:rPr>
          <w:i/>
          <w:iCs/>
        </w:rPr>
        <w:t>f</w:t>
      </w:r>
      <w:r w:rsidRPr="008A0CA4">
        <w:rPr>
          <w:i/>
          <w:iCs/>
          <w:vertAlign w:val="subscript"/>
        </w:rPr>
        <w:t>l</w:t>
      </w:r>
      <w:proofErr w:type="spellEnd"/>
      <w:r>
        <w:t>(</w:t>
      </w:r>
      <w:r w:rsidRPr="008A0CA4">
        <w:rPr>
          <w:i/>
          <w:iCs/>
        </w:rPr>
        <w:t>x</w:t>
      </w:r>
      <w:r>
        <w:t xml:space="preserve">, </w:t>
      </w:r>
      <w:r w:rsidRPr="008A0CA4">
        <w:rPr>
          <w:i/>
          <w:iCs/>
        </w:rPr>
        <w:t>y</w:t>
      </w:r>
      <w:r>
        <w:t xml:space="preserve">, </w:t>
      </w:r>
      <w:r w:rsidRPr="008A0CA4">
        <w:rPr>
          <w:i/>
          <w:iCs/>
        </w:rPr>
        <w:t>z</w:t>
      </w:r>
      <w:r>
        <w:t xml:space="preserve">, </w:t>
      </w:r>
      <w:proofErr w:type="spellStart"/>
      <w:r w:rsidRPr="008A0CA4">
        <w:rPr>
          <w:i/>
          <w:iCs/>
        </w:rPr>
        <w:t>n</w:t>
      </w:r>
      <w:r w:rsidRPr="008A0CA4">
        <w:rPr>
          <w:i/>
          <w:iCs/>
          <w:vertAlign w:val="subscript"/>
        </w:rPr>
        <w:t>z</w:t>
      </w:r>
      <w:proofErr w:type="spellEnd"/>
      <w:r>
        <w:t xml:space="preserve">, </w:t>
      </w:r>
      <w:proofErr w:type="spellStart"/>
      <w:r w:rsidRPr="008A0CA4">
        <w:rPr>
          <w:i/>
          <w:iCs/>
        </w:rPr>
        <w:t>n</w:t>
      </w:r>
      <w:r w:rsidRPr="008A0CA4">
        <w:rPr>
          <w:i/>
          <w:iCs/>
          <w:vertAlign w:val="subscript"/>
        </w:rPr>
        <w:t>y</w:t>
      </w:r>
      <w:proofErr w:type="spellEnd"/>
      <w:r>
        <w:t xml:space="preserve">) introduced in </w:t>
      </w:r>
      <w:r>
        <w:fldChar w:fldCharType="begin"/>
      </w:r>
      <w:r>
        <w:instrText xml:space="preserve"> REF _Ref67499535 \h </w:instrText>
      </w:r>
      <w:r w:rsidR="00677084">
        <w:instrText xml:space="preserve"> \* MERGEFORMAT </w:instrText>
      </w:r>
      <w:r>
        <w:fldChar w:fldCharType="separate"/>
      </w:r>
      <w:r w:rsidR="002B77DB" w:rsidRPr="005171C3">
        <w:rPr>
          <w:b/>
        </w:rPr>
        <w:t>(</w:t>
      </w:r>
      <w:r w:rsidR="002B77DB">
        <w:rPr>
          <w:b/>
          <w:noProof/>
        </w:rPr>
        <w:t>12</w:t>
      </w:r>
      <w:r w:rsidR="002B77DB" w:rsidRPr="005171C3">
        <w:rPr>
          <w:b/>
        </w:rPr>
        <w:t>)</w:t>
      </w:r>
      <w:r>
        <w:fldChar w:fldCharType="end"/>
      </w:r>
      <w:r>
        <w:t xml:space="preserve">. </w:t>
      </w:r>
    </w:p>
    <w:p w14:paraId="684FE745" w14:textId="7417B6C6" w:rsidR="00061E23" w:rsidRDefault="00E50C73" w:rsidP="00677084">
      <w:pPr>
        <w:pStyle w:val="3GPPText"/>
      </w:pPr>
      <w:r>
        <w:t>Both function</w:t>
      </w:r>
      <w:r w:rsidR="00FA3FB0">
        <w:t>s,</w:t>
      </w:r>
      <w:r>
        <w:t xml:space="preserve"> introduced in </w:t>
      </w:r>
      <w:r w:rsidR="00FA3FB0">
        <w:fldChar w:fldCharType="begin"/>
      </w:r>
      <w:r w:rsidR="00FA3FB0">
        <w:instrText xml:space="preserve"> REF _Ref67499552 \h </w:instrText>
      </w:r>
      <w:r w:rsidR="00677084">
        <w:instrText xml:space="preserve"> \* MERGEFORMAT </w:instrText>
      </w:r>
      <w:r w:rsidR="00FA3FB0">
        <w:fldChar w:fldCharType="separate"/>
      </w:r>
      <w:r w:rsidR="002B77DB" w:rsidRPr="005171C3">
        <w:rPr>
          <w:b/>
        </w:rPr>
        <w:t>(</w:t>
      </w:r>
      <w:r w:rsidR="002B77DB">
        <w:rPr>
          <w:b/>
          <w:noProof/>
        </w:rPr>
        <w:t>10</w:t>
      </w:r>
      <w:r w:rsidR="002B77DB" w:rsidRPr="005171C3">
        <w:rPr>
          <w:b/>
        </w:rPr>
        <w:t>)</w:t>
      </w:r>
      <w:r w:rsidR="00FA3FB0">
        <w:fldChar w:fldCharType="end"/>
      </w:r>
      <w:r w:rsidR="00196BD9">
        <w:t xml:space="preserve"> and </w:t>
      </w:r>
      <w:r w:rsidR="00FA3FB0">
        <w:fldChar w:fldCharType="begin"/>
      </w:r>
      <w:r w:rsidR="00FA3FB0">
        <w:instrText xml:space="preserve"> REF _Ref67499529 \h </w:instrText>
      </w:r>
      <w:r w:rsidR="00677084">
        <w:instrText xml:space="preserve"> \* MERGEFORMAT </w:instrText>
      </w:r>
      <w:r w:rsidR="00FA3FB0">
        <w:fldChar w:fldCharType="separate"/>
      </w:r>
      <w:r w:rsidR="002B77DB" w:rsidRPr="005171C3">
        <w:rPr>
          <w:b/>
        </w:rPr>
        <w:t>(</w:t>
      </w:r>
      <w:r w:rsidR="002B77DB">
        <w:rPr>
          <w:b/>
          <w:noProof/>
        </w:rPr>
        <w:t>11</w:t>
      </w:r>
      <w:r w:rsidR="002B77DB" w:rsidRPr="005171C3">
        <w:rPr>
          <w:b/>
        </w:rPr>
        <w:t>)</w:t>
      </w:r>
      <w:r w:rsidR="00FA3FB0">
        <w:fldChar w:fldCharType="end"/>
      </w:r>
      <w:r w:rsidR="00196BD9">
        <w:t xml:space="preserve"> </w:t>
      </w:r>
      <w:r w:rsidR="00FA3FB0">
        <w:t xml:space="preserve">are differentiable, therefore, </w:t>
      </w:r>
      <w:r w:rsidR="005608F6">
        <w:t xml:space="preserve">solution for </w:t>
      </w:r>
      <w:r w:rsidR="005608F6">
        <w:fldChar w:fldCharType="begin"/>
      </w:r>
      <w:r w:rsidR="005608F6">
        <w:instrText xml:space="preserve"> REF _Ref67499724 \h </w:instrText>
      </w:r>
      <w:r w:rsidR="00677084">
        <w:instrText xml:space="preserve"> \* MERGEFORMAT </w:instrText>
      </w:r>
      <w:r w:rsidR="005608F6">
        <w:fldChar w:fldCharType="separate"/>
      </w:r>
      <w:r w:rsidR="002B77DB" w:rsidRPr="005171C3">
        <w:rPr>
          <w:b/>
        </w:rPr>
        <w:t>(</w:t>
      </w:r>
      <w:r w:rsidR="002B77DB">
        <w:rPr>
          <w:b/>
          <w:noProof/>
        </w:rPr>
        <w:t>9</w:t>
      </w:r>
      <w:r w:rsidR="002B77DB" w:rsidRPr="005171C3">
        <w:rPr>
          <w:b/>
        </w:rPr>
        <w:t>)</w:t>
      </w:r>
      <w:r w:rsidR="005608F6">
        <w:fldChar w:fldCharType="end"/>
      </w:r>
      <w:r w:rsidR="005608F6">
        <w:t xml:space="preserve"> and </w:t>
      </w:r>
      <w:r w:rsidR="005608F6">
        <w:fldChar w:fldCharType="begin"/>
      </w:r>
      <w:r w:rsidR="005608F6">
        <w:instrText xml:space="preserve"> REF _Ref67499529 \h </w:instrText>
      </w:r>
      <w:r w:rsidR="00677084">
        <w:instrText xml:space="preserve"> \* MERGEFORMAT </w:instrText>
      </w:r>
      <w:r w:rsidR="005608F6">
        <w:fldChar w:fldCharType="separate"/>
      </w:r>
      <w:r w:rsidR="002B77DB" w:rsidRPr="005171C3">
        <w:rPr>
          <w:b/>
        </w:rPr>
        <w:t>(</w:t>
      </w:r>
      <w:r w:rsidR="002B77DB">
        <w:rPr>
          <w:b/>
          <w:noProof/>
        </w:rPr>
        <w:t>11</w:t>
      </w:r>
      <w:r w:rsidR="002B77DB" w:rsidRPr="005171C3">
        <w:rPr>
          <w:b/>
        </w:rPr>
        <w:t>)</w:t>
      </w:r>
      <w:r w:rsidR="005608F6">
        <w:fldChar w:fldCharType="end"/>
      </w:r>
      <w:r w:rsidR="005608F6">
        <w:t xml:space="preserve"> can be found </w:t>
      </w:r>
      <w:r w:rsidR="00031DF5">
        <w:t>applying</w:t>
      </w:r>
      <w:r w:rsidR="006F734E">
        <w:t xml:space="preserve"> </w:t>
      </w:r>
      <w:r w:rsidR="00D927DE">
        <w:t xml:space="preserve">(for example) </w:t>
      </w:r>
      <w:r w:rsidR="00AC0DF5">
        <w:t xml:space="preserve">Newton iterative method. </w:t>
      </w:r>
    </w:p>
    <w:p w14:paraId="5F269DD2" w14:textId="69C15B41" w:rsidR="00284E3F" w:rsidRDefault="00284E3F" w:rsidP="00677084">
      <w:pPr>
        <w:pStyle w:val="3GPPText"/>
      </w:pPr>
      <w:r>
        <w:t xml:space="preserve">Next section describes the </w:t>
      </w:r>
      <w:r w:rsidR="00F04E1A">
        <w:t>measurements and reporting required to support UE-based and network-based solutions, using D</w:t>
      </w:r>
      <w:r w:rsidR="00565DCD">
        <w:t>L</w:t>
      </w:r>
      <w:r w:rsidR="00F04E1A">
        <w:t>-AOD algorithms considered above.</w:t>
      </w:r>
      <w:r w:rsidR="00D20205">
        <w:t xml:space="preserve"> </w:t>
      </w:r>
    </w:p>
    <w:p w14:paraId="32792630" w14:textId="56472BE7" w:rsidR="006E2728" w:rsidRDefault="006E2728" w:rsidP="009025E0">
      <w:pPr>
        <w:jc w:val="both"/>
        <w:rPr>
          <w:lang w:val="en-US"/>
        </w:rPr>
      </w:pPr>
    </w:p>
    <w:p w14:paraId="036C0FA5" w14:textId="0282F866" w:rsidR="00D24402" w:rsidRDefault="00D24402" w:rsidP="006863C0">
      <w:pPr>
        <w:pStyle w:val="Heading2"/>
        <w:rPr>
          <w:lang w:val="en-US"/>
        </w:rPr>
      </w:pPr>
      <w:r>
        <w:rPr>
          <w:lang w:val="en-US"/>
        </w:rPr>
        <w:t>Network</w:t>
      </w:r>
      <w:r w:rsidR="00F0284B">
        <w:rPr>
          <w:lang w:val="en-US"/>
        </w:rPr>
        <w:t xml:space="preserve"> and UE</w:t>
      </w:r>
      <w:r>
        <w:rPr>
          <w:lang w:val="en-US"/>
        </w:rPr>
        <w:t xml:space="preserve">-based </w:t>
      </w:r>
      <w:r w:rsidR="006863C0">
        <w:rPr>
          <w:lang w:val="en-US"/>
        </w:rPr>
        <w:t>DL-AOD Solutions</w:t>
      </w:r>
    </w:p>
    <w:p w14:paraId="73F78E8E" w14:textId="3ED8C664" w:rsidR="0081392D" w:rsidRDefault="0081392D" w:rsidP="00677084">
      <w:pPr>
        <w:pStyle w:val="3GPPText"/>
      </w:pPr>
      <w:r>
        <w:rPr>
          <w:b/>
          <w:bCs/>
          <w:u w:val="single"/>
        </w:rPr>
        <w:t>Network-</w:t>
      </w:r>
      <w:r w:rsidRPr="00D076CF">
        <w:rPr>
          <w:b/>
          <w:bCs/>
          <w:u w:val="single"/>
        </w:rPr>
        <w:t>based DL-AOD positioning</w:t>
      </w:r>
    </w:p>
    <w:p w14:paraId="56C3D9CC" w14:textId="6A0C4673" w:rsidR="00E76351" w:rsidRDefault="00BD3630" w:rsidP="00677084">
      <w:pPr>
        <w:pStyle w:val="3GPPText"/>
      </w:pPr>
      <w:r>
        <w:t>For the Network-based DL-AOD positioning solution, we propose the following steps, measurements, and reporting as summarized in</w:t>
      </w:r>
      <w:r w:rsidR="00300585">
        <w:t xml:space="preserve"> </w:t>
      </w:r>
      <w:r w:rsidR="00300585">
        <w:fldChar w:fldCharType="begin"/>
      </w:r>
      <w:r w:rsidR="00300585">
        <w:instrText xml:space="preserve"> REF _Ref68017868 \h </w:instrText>
      </w:r>
      <w:r w:rsidR="00677084">
        <w:instrText xml:space="preserve"> \* MERGEFORMAT </w:instrText>
      </w:r>
      <w:r w:rsidR="00300585">
        <w:fldChar w:fldCharType="separate"/>
      </w:r>
      <w:r w:rsidR="00C01699">
        <w:t xml:space="preserve">Table </w:t>
      </w:r>
      <w:r w:rsidR="00C01699">
        <w:rPr>
          <w:noProof/>
        </w:rPr>
        <w:t>1</w:t>
      </w:r>
      <w:r w:rsidR="00300585">
        <w:fldChar w:fldCharType="end"/>
      </w:r>
      <w:r>
        <w:t xml:space="preserve">. Three basic scenarios are considered assuming that the </w:t>
      </w:r>
      <w:proofErr w:type="spellStart"/>
      <w:r>
        <w:t>gNB</w:t>
      </w:r>
      <w:proofErr w:type="spellEnd"/>
      <w:r>
        <w:t xml:space="preserve">/TRP beam/antenna assistance information </w:t>
      </w:r>
    </w:p>
    <w:p w14:paraId="3B911540" w14:textId="53149218" w:rsidR="009201A4" w:rsidRDefault="00E76351" w:rsidP="009201A4">
      <w:pPr>
        <w:pStyle w:val="3GPPText"/>
        <w:numPr>
          <w:ilvl w:val="0"/>
          <w:numId w:val="40"/>
        </w:numPr>
      </w:pPr>
      <w:r>
        <w:t>Option 1</w:t>
      </w:r>
      <w:r w:rsidR="009201A4">
        <w:t>:</w:t>
      </w:r>
      <w:r>
        <w:t xml:space="preserve"> </w:t>
      </w:r>
      <w:proofErr w:type="spellStart"/>
      <w:r w:rsidR="00F066CD">
        <w:t>gNB</w:t>
      </w:r>
      <w:proofErr w:type="spellEnd"/>
      <w:r w:rsidR="00F066CD">
        <w:t>/TRP b</w:t>
      </w:r>
      <w:r w:rsidR="00B40057">
        <w:t xml:space="preserve">eam/antenna </w:t>
      </w:r>
      <w:r w:rsidR="00AC67DE">
        <w:t xml:space="preserve">information </w:t>
      </w:r>
      <w:r w:rsidR="00BD3630">
        <w:t>is</w:t>
      </w:r>
      <w:r w:rsidR="00B651D7">
        <w:t xml:space="preserve"> </w:t>
      </w:r>
      <w:r w:rsidR="00AC67DE">
        <w:t xml:space="preserve">shared with </w:t>
      </w:r>
      <w:r w:rsidR="00BD3630">
        <w:t xml:space="preserve">LMF </w:t>
      </w:r>
    </w:p>
    <w:p w14:paraId="02053242" w14:textId="531416C6" w:rsidR="009201A4" w:rsidRDefault="009201A4" w:rsidP="009201A4">
      <w:pPr>
        <w:pStyle w:val="3GPPText"/>
        <w:numPr>
          <w:ilvl w:val="0"/>
          <w:numId w:val="40"/>
        </w:numPr>
      </w:pPr>
      <w:r>
        <w:t xml:space="preserve">Option 2: </w:t>
      </w:r>
      <w:proofErr w:type="spellStart"/>
      <w:r w:rsidR="00F066CD">
        <w:t>gNB</w:t>
      </w:r>
      <w:proofErr w:type="spellEnd"/>
      <w:r w:rsidR="00F066CD">
        <w:t>/TRP b</w:t>
      </w:r>
      <w:r w:rsidR="00AC67DE">
        <w:t xml:space="preserve">eam/antenna information is not shared </w:t>
      </w:r>
    </w:p>
    <w:p w14:paraId="0D5B841D" w14:textId="73635956" w:rsidR="00E76351" w:rsidRDefault="009201A4" w:rsidP="009201A4">
      <w:pPr>
        <w:pStyle w:val="3GPPText"/>
        <w:numPr>
          <w:ilvl w:val="0"/>
          <w:numId w:val="40"/>
        </w:numPr>
      </w:pPr>
      <w:r>
        <w:t xml:space="preserve">Option 3: </w:t>
      </w:r>
      <w:proofErr w:type="spellStart"/>
      <w:r w:rsidR="00F066CD">
        <w:t>gNB</w:t>
      </w:r>
      <w:proofErr w:type="spellEnd"/>
      <w:r w:rsidR="00F066CD">
        <w:t xml:space="preserve">/TRP beam/antenna information is shared with </w:t>
      </w:r>
      <w:r w:rsidR="00B651D7">
        <w:t>UE</w:t>
      </w:r>
      <w:r w:rsidR="00F066CD">
        <w:t>s</w:t>
      </w:r>
    </w:p>
    <w:p w14:paraId="5A0A49A0" w14:textId="43B2F326" w:rsidR="00FF68BC" w:rsidRDefault="00C01699" w:rsidP="007C259D">
      <w:pPr>
        <w:pStyle w:val="3GPPText"/>
      </w:pPr>
      <w:r>
        <w:lastRenderedPageBreak/>
        <w:t xml:space="preserve">Considering that </w:t>
      </w:r>
      <w:r w:rsidR="00CF7833">
        <w:t>beam/</w:t>
      </w:r>
      <w:r w:rsidR="00A47CF6">
        <w:t>antenna system information may be a proprietary design</w:t>
      </w:r>
      <w:r w:rsidR="00011E46">
        <w:t xml:space="preserve"> </w:t>
      </w:r>
      <w:r w:rsidR="00FF42D2">
        <w:t>option</w:t>
      </w:r>
      <w:r w:rsidR="00CF7833">
        <w:t>,</w:t>
      </w:r>
      <w:r w:rsidR="00A47CF6">
        <w:t xml:space="preserve"> </w:t>
      </w:r>
      <w:r w:rsidR="00CF7833">
        <w:t>the sharing of its characteristic may not be always possible</w:t>
      </w:r>
      <w:r w:rsidR="00FF42D2">
        <w:t xml:space="preserve"> or welcomed, </w:t>
      </w:r>
      <w:r w:rsidR="00953D57">
        <w:t xml:space="preserve">therefore </w:t>
      </w:r>
      <w:r w:rsidR="00CF7833">
        <w:t xml:space="preserve">the option </w:t>
      </w:r>
      <w:r w:rsidR="00011E46">
        <w:t xml:space="preserve">where DL-AOD calculated directly at </w:t>
      </w:r>
      <w:proofErr w:type="spellStart"/>
      <w:r w:rsidR="00011E46">
        <w:t>gNB</w:t>
      </w:r>
      <w:proofErr w:type="spellEnd"/>
      <w:r w:rsidR="00011E46">
        <w:t xml:space="preserve"> should be </w:t>
      </w:r>
      <w:r w:rsidR="00953D57">
        <w:t xml:space="preserve">also </w:t>
      </w:r>
      <w:r w:rsidR="00011E46">
        <w:t>supported</w:t>
      </w:r>
      <w:r w:rsidR="007C259D">
        <w:t xml:space="preserve"> (i.e. Option 2)</w:t>
      </w:r>
      <w:r w:rsidR="00F0284B">
        <w:t>.</w:t>
      </w:r>
    </w:p>
    <w:p w14:paraId="54253252" w14:textId="77777777" w:rsidR="007425B3" w:rsidRPr="00727CCF" w:rsidRDefault="007425B3" w:rsidP="007425B3">
      <w:pPr>
        <w:jc w:val="both"/>
        <w:rPr>
          <w:lang w:val="en-US"/>
        </w:rPr>
      </w:pPr>
    </w:p>
    <w:p w14:paraId="32086109" w14:textId="53C5D228" w:rsidR="007425B3" w:rsidRDefault="007425B3" w:rsidP="007425B3">
      <w:pPr>
        <w:pStyle w:val="Caption"/>
        <w:keepNext/>
      </w:pPr>
      <w:bookmarkStart w:id="15" w:name="_Ref68017868"/>
      <w:r>
        <w:t xml:space="preserve">Table </w:t>
      </w:r>
      <w:r>
        <w:fldChar w:fldCharType="begin"/>
      </w:r>
      <w:r>
        <w:instrText xml:space="preserve"> SEQ Table \* ARABIC </w:instrText>
      </w:r>
      <w:r>
        <w:fldChar w:fldCharType="separate"/>
      </w:r>
      <w:r w:rsidR="00C01699">
        <w:rPr>
          <w:noProof/>
        </w:rPr>
        <w:t>1</w:t>
      </w:r>
      <w:r>
        <w:fldChar w:fldCharType="end"/>
      </w:r>
      <w:bookmarkEnd w:id="15"/>
      <w:r>
        <w:t>: Network-based DL-AOD solution</w:t>
      </w:r>
      <w:r w:rsidR="004D5B2E">
        <w:t xml:space="preserve"> – </w:t>
      </w:r>
      <w:r w:rsidR="00D70EF7">
        <w:t xml:space="preserve">steps, </w:t>
      </w:r>
      <w:r w:rsidR="004D5B2E">
        <w:t>measurements</w:t>
      </w:r>
      <w:r w:rsidR="00AF518B">
        <w:t>,</w:t>
      </w:r>
      <w:r w:rsidR="004D5B2E">
        <w:t xml:space="preserve"> and reporting</w:t>
      </w:r>
    </w:p>
    <w:tbl>
      <w:tblPr>
        <w:tblStyle w:val="TableGrid"/>
        <w:tblW w:w="0" w:type="auto"/>
        <w:tblLook w:val="04A0" w:firstRow="1" w:lastRow="0" w:firstColumn="1" w:lastColumn="0" w:noHBand="0" w:noVBand="1"/>
      </w:tblPr>
      <w:tblGrid>
        <w:gridCol w:w="3415"/>
        <w:gridCol w:w="6547"/>
      </w:tblGrid>
      <w:tr w:rsidR="007425B3" w:rsidRPr="000B25E7" w14:paraId="21B15AB6" w14:textId="77777777" w:rsidTr="007C259D">
        <w:trPr>
          <w:trHeight w:val="531"/>
        </w:trPr>
        <w:tc>
          <w:tcPr>
            <w:tcW w:w="3415" w:type="dxa"/>
          </w:tcPr>
          <w:p w14:paraId="61057EF7" w14:textId="6C35A18E" w:rsidR="007425B3" w:rsidRPr="00677084" w:rsidRDefault="00237CFA" w:rsidP="00BA49E1">
            <w:pPr>
              <w:jc w:val="center"/>
              <w:rPr>
                <w:b/>
                <w:bCs/>
                <w:lang w:val="en-US"/>
              </w:rPr>
            </w:pPr>
            <w:r w:rsidRPr="00677084">
              <w:rPr>
                <w:b/>
                <w:bCs/>
                <w:lang w:val="en-US"/>
              </w:rPr>
              <w:t xml:space="preserve">Assumption on </w:t>
            </w:r>
            <w:proofErr w:type="spellStart"/>
            <w:r w:rsidRPr="00677084">
              <w:rPr>
                <w:b/>
                <w:bCs/>
                <w:lang w:val="en-US"/>
              </w:rPr>
              <w:t>gNB</w:t>
            </w:r>
            <w:proofErr w:type="spellEnd"/>
            <w:r w:rsidRPr="00677084">
              <w:rPr>
                <w:b/>
                <w:bCs/>
                <w:lang w:val="en-US"/>
              </w:rPr>
              <w:t>/TRP beam/antenna assistance information sharing</w:t>
            </w:r>
          </w:p>
        </w:tc>
        <w:tc>
          <w:tcPr>
            <w:tcW w:w="6547" w:type="dxa"/>
          </w:tcPr>
          <w:p w14:paraId="2AE4AC43" w14:textId="77777777" w:rsidR="007425B3" w:rsidRPr="00677084" w:rsidRDefault="007425B3" w:rsidP="00BA49E1">
            <w:pPr>
              <w:jc w:val="center"/>
              <w:rPr>
                <w:b/>
                <w:bCs/>
                <w:lang w:val="en-US"/>
              </w:rPr>
            </w:pPr>
            <w:r w:rsidRPr="00677084">
              <w:rPr>
                <w:b/>
                <w:bCs/>
                <w:lang w:val="en-US"/>
              </w:rPr>
              <w:t>Procedure steps</w:t>
            </w:r>
          </w:p>
        </w:tc>
      </w:tr>
      <w:tr w:rsidR="00E23ECE" w:rsidRPr="00896242" w14:paraId="3810332D" w14:textId="77777777" w:rsidTr="00677084">
        <w:trPr>
          <w:trHeight w:val="1000"/>
        </w:trPr>
        <w:tc>
          <w:tcPr>
            <w:tcW w:w="3415" w:type="dxa"/>
          </w:tcPr>
          <w:p w14:paraId="6D6CFE6B" w14:textId="32F027DD" w:rsidR="00B77E9C" w:rsidRPr="00677084" w:rsidRDefault="00B77E9C" w:rsidP="00BA49E1">
            <w:pPr>
              <w:jc w:val="center"/>
              <w:rPr>
                <w:lang w:val="en-US"/>
              </w:rPr>
            </w:pPr>
            <w:r w:rsidRPr="00677084">
              <w:rPr>
                <w:b/>
                <w:bCs/>
                <w:lang w:val="en-US"/>
              </w:rPr>
              <w:t>Option #</w:t>
            </w:r>
            <w:r w:rsidR="00953D57">
              <w:rPr>
                <w:b/>
                <w:bCs/>
                <w:lang w:val="en-US"/>
              </w:rPr>
              <w:t>1</w:t>
            </w:r>
          </w:p>
          <w:p w14:paraId="3EA5C5AD" w14:textId="7439D630" w:rsidR="00E23ECE" w:rsidRPr="00677084" w:rsidRDefault="00E23ECE" w:rsidP="00BA49E1">
            <w:pPr>
              <w:jc w:val="center"/>
              <w:rPr>
                <w:lang w:val="en-US"/>
              </w:rPr>
            </w:pPr>
            <w:r w:rsidRPr="00677084">
              <w:rPr>
                <w:lang w:val="en-US"/>
              </w:rPr>
              <w:t xml:space="preserve">Assistance information </w:t>
            </w:r>
            <w:r w:rsidRPr="007C259D">
              <w:rPr>
                <w:u w:val="single"/>
                <w:lang w:val="en-US"/>
              </w:rPr>
              <w:t>is shared with</w:t>
            </w:r>
            <w:r w:rsidRPr="00677084">
              <w:rPr>
                <w:lang w:val="en-US"/>
              </w:rPr>
              <w:t xml:space="preserve"> </w:t>
            </w:r>
            <w:r w:rsidRPr="00677084">
              <w:rPr>
                <w:u w:val="single"/>
                <w:lang w:val="en-US"/>
              </w:rPr>
              <w:t>LMF</w:t>
            </w:r>
          </w:p>
        </w:tc>
        <w:tc>
          <w:tcPr>
            <w:tcW w:w="6547" w:type="dxa"/>
          </w:tcPr>
          <w:p w14:paraId="789D4B18" w14:textId="77777777" w:rsidR="00E23ECE" w:rsidRPr="00677084" w:rsidRDefault="00E23ECE" w:rsidP="00E23ECE">
            <w:pPr>
              <w:pStyle w:val="ListParagraph"/>
              <w:numPr>
                <w:ilvl w:val="0"/>
                <w:numId w:val="35"/>
              </w:numPr>
              <w:jc w:val="both"/>
              <w:rPr>
                <w:rFonts w:ascii="Times New Roman" w:hAnsi="Times New Roman"/>
                <w:sz w:val="20"/>
                <w:szCs w:val="20"/>
              </w:rPr>
            </w:pPr>
            <w:r w:rsidRPr="00677084">
              <w:rPr>
                <w:rFonts w:ascii="Times New Roman" w:hAnsi="Times New Roman"/>
                <w:sz w:val="20"/>
                <w:szCs w:val="20"/>
              </w:rPr>
              <w:t>UE receives DL-PRS resources, performs phase/amplitude measurements</w:t>
            </w:r>
          </w:p>
          <w:p w14:paraId="4556E256" w14:textId="77777777" w:rsidR="00E23ECE" w:rsidRPr="00677084" w:rsidRDefault="00E23ECE" w:rsidP="00E23ECE">
            <w:pPr>
              <w:pStyle w:val="ListParagraph"/>
              <w:numPr>
                <w:ilvl w:val="0"/>
                <w:numId w:val="35"/>
              </w:numPr>
              <w:jc w:val="both"/>
              <w:rPr>
                <w:rFonts w:ascii="Times New Roman" w:hAnsi="Times New Roman"/>
                <w:sz w:val="20"/>
                <w:szCs w:val="20"/>
              </w:rPr>
            </w:pPr>
            <w:r w:rsidRPr="00677084">
              <w:rPr>
                <w:rFonts w:ascii="Times New Roman" w:hAnsi="Times New Roman"/>
                <w:sz w:val="20"/>
                <w:szCs w:val="20"/>
              </w:rPr>
              <w:t>UE reports phase/amplitude measurements to LMF</w:t>
            </w:r>
          </w:p>
          <w:p w14:paraId="79C28FB6" w14:textId="17C00327" w:rsidR="00E23ECE" w:rsidRPr="00677084" w:rsidRDefault="000E7912" w:rsidP="00E23ECE">
            <w:pPr>
              <w:pStyle w:val="ListParagraph"/>
              <w:numPr>
                <w:ilvl w:val="0"/>
                <w:numId w:val="35"/>
              </w:numPr>
              <w:jc w:val="both"/>
              <w:rPr>
                <w:rFonts w:ascii="Times New Roman" w:hAnsi="Times New Roman"/>
                <w:sz w:val="20"/>
                <w:szCs w:val="20"/>
              </w:rPr>
            </w:pPr>
            <w:r w:rsidRPr="00677084">
              <w:rPr>
                <w:rFonts w:ascii="Times New Roman" w:hAnsi="Times New Roman"/>
                <w:sz w:val="20"/>
                <w:szCs w:val="20"/>
              </w:rPr>
              <w:t>LMF</w:t>
            </w:r>
            <w:r w:rsidR="00E23ECE" w:rsidRPr="00677084">
              <w:rPr>
                <w:rFonts w:ascii="Times New Roman" w:hAnsi="Times New Roman"/>
                <w:sz w:val="20"/>
                <w:szCs w:val="20"/>
              </w:rPr>
              <w:t xml:space="preserve"> computes the coordinates</w:t>
            </w:r>
          </w:p>
        </w:tc>
      </w:tr>
      <w:tr w:rsidR="004003F6" w:rsidRPr="00896242" w14:paraId="62277F1E" w14:textId="77777777" w:rsidTr="00677084">
        <w:trPr>
          <w:trHeight w:val="1885"/>
        </w:trPr>
        <w:tc>
          <w:tcPr>
            <w:tcW w:w="3415" w:type="dxa"/>
          </w:tcPr>
          <w:p w14:paraId="408D59F2" w14:textId="32EB48EB" w:rsidR="00B77E9C" w:rsidRPr="00677084" w:rsidRDefault="00B77E9C" w:rsidP="00BA49E1">
            <w:pPr>
              <w:jc w:val="center"/>
              <w:rPr>
                <w:lang w:val="en-US"/>
              </w:rPr>
            </w:pPr>
            <w:r w:rsidRPr="00677084">
              <w:rPr>
                <w:b/>
                <w:bCs/>
                <w:lang w:val="en-US"/>
              </w:rPr>
              <w:t>Option #</w:t>
            </w:r>
            <w:r w:rsidR="00953D57">
              <w:rPr>
                <w:b/>
                <w:bCs/>
                <w:lang w:val="en-US"/>
              </w:rPr>
              <w:t>2</w:t>
            </w:r>
          </w:p>
          <w:p w14:paraId="318E3B8E" w14:textId="60E80825" w:rsidR="004003F6" w:rsidRPr="00677084" w:rsidRDefault="004003F6" w:rsidP="00BA49E1">
            <w:pPr>
              <w:jc w:val="center"/>
              <w:rPr>
                <w:lang w:val="en-US"/>
              </w:rPr>
            </w:pPr>
            <w:r w:rsidRPr="00677084">
              <w:rPr>
                <w:lang w:val="en-US"/>
              </w:rPr>
              <w:t xml:space="preserve">Assistance information </w:t>
            </w:r>
            <w:r w:rsidRPr="007C259D">
              <w:rPr>
                <w:u w:val="single"/>
                <w:lang w:val="en-US"/>
              </w:rPr>
              <w:t>is not shared with UE/LMF</w:t>
            </w:r>
          </w:p>
        </w:tc>
        <w:tc>
          <w:tcPr>
            <w:tcW w:w="6547" w:type="dxa"/>
          </w:tcPr>
          <w:p w14:paraId="388F863C" w14:textId="77777777" w:rsidR="004003F6" w:rsidRPr="00677084" w:rsidRDefault="004003F6" w:rsidP="004003F6">
            <w:pPr>
              <w:pStyle w:val="ListParagraph"/>
              <w:numPr>
                <w:ilvl w:val="0"/>
                <w:numId w:val="36"/>
              </w:numPr>
              <w:jc w:val="both"/>
              <w:rPr>
                <w:rFonts w:ascii="Times New Roman" w:hAnsi="Times New Roman"/>
                <w:sz w:val="20"/>
                <w:szCs w:val="20"/>
              </w:rPr>
            </w:pPr>
            <w:r w:rsidRPr="00677084">
              <w:rPr>
                <w:rFonts w:ascii="Times New Roman" w:hAnsi="Times New Roman"/>
                <w:sz w:val="20"/>
                <w:szCs w:val="20"/>
              </w:rPr>
              <w:t>UE receives DL-PRS resources, performs phase/amplitude measurements</w:t>
            </w:r>
          </w:p>
          <w:p w14:paraId="751D88DB" w14:textId="77777777" w:rsidR="004003F6" w:rsidRPr="00677084" w:rsidRDefault="004003F6" w:rsidP="004003F6">
            <w:pPr>
              <w:pStyle w:val="ListParagraph"/>
              <w:numPr>
                <w:ilvl w:val="0"/>
                <w:numId w:val="36"/>
              </w:numPr>
              <w:jc w:val="both"/>
              <w:rPr>
                <w:sz w:val="20"/>
                <w:szCs w:val="20"/>
              </w:rPr>
            </w:pPr>
            <w:r w:rsidRPr="00677084">
              <w:rPr>
                <w:rFonts w:ascii="Times New Roman" w:hAnsi="Times New Roman"/>
                <w:sz w:val="20"/>
                <w:szCs w:val="20"/>
              </w:rPr>
              <w:t xml:space="preserve">UE reports phase/amplitude measurements to </w:t>
            </w:r>
            <w:proofErr w:type="spellStart"/>
            <w:r w:rsidRPr="00677084">
              <w:rPr>
                <w:rFonts w:ascii="Times New Roman" w:hAnsi="Times New Roman"/>
                <w:sz w:val="20"/>
                <w:szCs w:val="20"/>
              </w:rPr>
              <w:t>gNB</w:t>
            </w:r>
            <w:proofErr w:type="spellEnd"/>
          </w:p>
          <w:p w14:paraId="09182A54" w14:textId="77777777" w:rsidR="004003F6" w:rsidRPr="00677084" w:rsidRDefault="004003F6" w:rsidP="004003F6">
            <w:pPr>
              <w:pStyle w:val="ListParagraph"/>
              <w:numPr>
                <w:ilvl w:val="1"/>
                <w:numId w:val="36"/>
              </w:numPr>
              <w:jc w:val="both"/>
              <w:rPr>
                <w:rFonts w:ascii="Times New Roman" w:hAnsi="Times New Roman"/>
                <w:sz w:val="20"/>
                <w:szCs w:val="20"/>
              </w:rPr>
            </w:pPr>
            <w:r w:rsidRPr="00677084">
              <w:rPr>
                <w:rFonts w:ascii="Times New Roman" w:hAnsi="Times New Roman"/>
                <w:sz w:val="20"/>
                <w:szCs w:val="20"/>
              </w:rPr>
              <w:t xml:space="preserve">It can be reported directly from UE to </w:t>
            </w:r>
            <w:proofErr w:type="spellStart"/>
            <w:r w:rsidRPr="00677084">
              <w:rPr>
                <w:rFonts w:ascii="Times New Roman" w:hAnsi="Times New Roman"/>
                <w:sz w:val="20"/>
                <w:szCs w:val="20"/>
              </w:rPr>
              <w:t>gNB</w:t>
            </w:r>
            <w:proofErr w:type="spellEnd"/>
          </w:p>
          <w:p w14:paraId="7F1C9A39" w14:textId="77777777" w:rsidR="004003F6" w:rsidRPr="00677084" w:rsidRDefault="004003F6" w:rsidP="004003F6">
            <w:pPr>
              <w:pStyle w:val="ListParagraph"/>
              <w:numPr>
                <w:ilvl w:val="1"/>
                <w:numId w:val="36"/>
              </w:numPr>
              <w:jc w:val="both"/>
              <w:rPr>
                <w:rFonts w:ascii="Times New Roman" w:hAnsi="Times New Roman"/>
                <w:sz w:val="20"/>
                <w:szCs w:val="20"/>
              </w:rPr>
            </w:pPr>
            <w:r w:rsidRPr="00677084">
              <w:rPr>
                <w:rFonts w:ascii="Times New Roman" w:hAnsi="Times New Roman"/>
                <w:sz w:val="20"/>
                <w:szCs w:val="20"/>
              </w:rPr>
              <w:t xml:space="preserve">Or it can be reported using LMF, i.e. first UE sends the report to LMF and then LMF sends the report to </w:t>
            </w:r>
            <w:proofErr w:type="spellStart"/>
            <w:r w:rsidRPr="00677084">
              <w:rPr>
                <w:rFonts w:ascii="Times New Roman" w:hAnsi="Times New Roman"/>
                <w:sz w:val="20"/>
                <w:szCs w:val="20"/>
              </w:rPr>
              <w:t>gNB</w:t>
            </w:r>
            <w:proofErr w:type="spellEnd"/>
          </w:p>
          <w:p w14:paraId="5C17EE16" w14:textId="70F0B0F5" w:rsidR="004003F6" w:rsidRPr="00677084" w:rsidRDefault="004003F6" w:rsidP="00522FB2">
            <w:pPr>
              <w:pStyle w:val="ListParagraph"/>
              <w:numPr>
                <w:ilvl w:val="0"/>
                <w:numId w:val="36"/>
              </w:numPr>
              <w:jc w:val="both"/>
              <w:rPr>
                <w:rFonts w:ascii="Times New Roman" w:hAnsi="Times New Roman"/>
                <w:sz w:val="20"/>
                <w:szCs w:val="20"/>
              </w:rPr>
            </w:pPr>
            <w:proofErr w:type="spellStart"/>
            <w:r w:rsidRPr="00677084">
              <w:rPr>
                <w:rFonts w:ascii="Times New Roman" w:hAnsi="Times New Roman"/>
                <w:sz w:val="20"/>
                <w:szCs w:val="20"/>
              </w:rPr>
              <w:t>gNB</w:t>
            </w:r>
            <w:proofErr w:type="spellEnd"/>
            <w:r w:rsidRPr="00677084">
              <w:rPr>
                <w:rFonts w:ascii="Times New Roman" w:hAnsi="Times New Roman"/>
                <w:sz w:val="20"/>
                <w:szCs w:val="20"/>
              </w:rPr>
              <w:t xml:space="preserve"> estimates DL-AOD and reports it to </w:t>
            </w:r>
            <w:r w:rsidR="00522FB2" w:rsidRPr="00677084">
              <w:rPr>
                <w:rFonts w:ascii="Times New Roman" w:hAnsi="Times New Roman"/>
                <w:sz w:val="20"/>
                <w:szCs w:val="20"/>
              </w:rPr>
              <w:t>LMF</w:t>
            </w:r>
          </w:p>
          <w:p w14:paraId="1D15A354" w14:textId="42893277" w:rsidR="004003F6" w:rsidRPr="00677084" w:rsidRDefault="0018450C" w:rsidP="004003F6">
            <w:pPr>
              <w:pStyle w:val="ListParagraph"/>
              <w:numPr>
                <w:ilvl w:val="0"/>
                <w:numId w:val="36"/>
              </w:numPr>
              <w:jc w:val="both"/>
              <w:rPr>
                <w:rFonts w:ascii="Times New Roman" w:hAnsi="Times New Roman"/>
                <w:sz w:val="20"/>
                <w:szCs w:val="20"/>
              </w:rPr>
            </w:pPr>
            <w:r w:rsidRPr="00677084">
              <w:rPr>
                <w:rFonts w:ascii="Times New Roman" w:hAnsi="Times New Roman"/>
                <w:sz w:val="20"/>
                <w:szCs w:val="20"/>
              </w:rPr>
              <w:t>LMF</w:t>
            </w:r>
            <w:r w:rsidR="004003F6" w:rsidRPr="00677084">
              <w:rPr>
                <w:rFonts w:ascii="Times New Roman" w:hAnsi="Times New Roman"/>
                <w:sz w:val="20"/>
                <w:szCs w:val="20"/>
              </w:rPr>
              <w:t xml:space="preserve"> computes the coordinates</w:t>
            </w:r>
          </w:p>
        </w:tc>
      </w:tr>
      <w:tr w:rsidR="00953D57" w:rsidRPr="00896242" w14:paraId="7B86725E" w14:textId="77777777" w:rsidTr="007C259D">
        <w:trPr>
          <w:trHeight w:val="782"/>
        </w:trPr>
        <w:tc>
          <w:tcPr>
            <w:tcW w:w="3415" w:type="dxa"/>
          </w:tcPr>
          <w:p w14:paraId="0E211637" w14:textId="02487D13" w:rsidR="00953D57" w:rsidRPr="00677084" w:rsidRDefault="00953D57" w:rsidP="00953D57">
            <w:pPr>
              <w:jc w:val="center"/>
              <w:rPr>
                <w:b/>
                <w:bCs/>
                <w:lang w:val="en-US"/>
              </w:rPr>
            </w:pPr>
            <w:r w:rsidRPr="00677084">
              <w:rPr>
                <w:b/>
                <w:bCs/>
                <w:lang w:val="en-US"/>
              </w:rPr>
              <w:t>Option #</w:t>
            </w:r>
            <w:r>
              <w:rPr>
                <w:b/>
                <w:bCs/>
                <w:lang w:val="en-US"/>
              </w:rPr>
              <w:t>3</w:t>
            </w:r>
          </w:p>
          <w:p w14:paraId="159ABC09" w14:textId="29A813DD" w:rsidR="00953D57" w:rsidRPr="00677084" w:rsidRDefault="00953D57" w:rsidP="00953D57">
            <w:pPr>
              <w:jc w:val="center"/>
              <w:rPr>
                <w:b/>
                <w:bCs/>
                <w:lang w:val="en-US"/>
              </w:rPr>
            </w:pPr>
            <w:r w:rsidRPr="00677084">
              <w:rPr>
                <w:lang w:val="en-US"/>
              </w:rPr>
              <w:t xml:space="preserve">Assistance information </w:t>
            </w:r>
            <w:r w:rsidRPr="007C259D">
              <w:rPr>
                <w:u w:val="single"/>
                <w:lang w:val="en-US"/>
              </w:rPr>
              <w:t>is shared with UE</w:t>
            </w:r>
          </w:p>
        </w:tc>
        <w:tc>
          <w:tcPr>
            <w:tcW w:w="6547" w:type="dxa"/>
          </w:tcPr>
          <w:p w14:paraId="7D284821" w14:textId="77777777" w:rsidR="00953D57" w:rsidRPr="00677084" w:rsidRDefault="00953D57" w:rsidP="00953D57">
            <w:pPr>
              <w:pStyle w:val="ListParagraph"/>
              <w:numPr>
                <w:ilvl w:val="0"/>
                <w:numId w:val="41"/>
              </w:numPr>
              <w:jc w:val="both"/>
              <w:rPr>
                <w:rFonts w:ascii="Times New Roman" w:hAnsi="Times New Roman"/>
                <w:sz w:val="20"/>
                <w:szCs w:val="20"/>
              </w:rPr>
            </w:pPr>
            <w:r w:rsidRPr="00677084">
              <w:rPr>
                <w:rFonts w:ascii="Times New Roman" w:hAnsi="Times New Roman"/>
                <w:sz w:val="20"/>
                <w:szCs w:val="20"/>
              </w:rPr>
              <w:t>UE receives DL-PRS resources, performs DL-AOD estimation</w:t>
            </w:r>
          </w:p>
          <w:p w14:paraId="01B0A7B2" w14:textId="77777777" w:rsidR="00953D57" w:rsidRDefault="00953D57" w:rsidP="00953D57">
            <w:pPr>
              <w:pStyle w:val="ListParagraph"/>
              <w:numPr>
                <w:ilvl w:val="0"/>
                <w:numId w:val="41"/>
              </w:numPr>
              <w:jc w:val="both"/>
              <w:rPr>
                <w:rFonts w:ascii="Times New Roman" w:hAnsi="Times New Roman"/>
                <w:sz w:val="20"/>
                <w:szCs w:val="20"/>
              </w:rPr>
            </w:pPr>
            <w:r w:rsidRPr="00677084">
              <w:rPr>
                <w:rFonts w:ascii="Times New Roman" w:hAnsi="Times New Roman"/>
                <w:sz w:val="20"/>
                <w:szCs w:val="20"/>
              </w:rPr>
              <w:t>UE reports DL-AOD to LMF</w:t>
            </w:r>
          </w:p>
          <w:p w14:paraId="6C2C5359" w14:textId="16C0E8D3" w:rsidR="00953D57" w:rsidRPr="00953D57" w:rsidRDefault="00953D57" w:rsidP="00953D57">
            <w:pPr>
              <w:pStyle w:val="ListParagraph"/>
              <w:numPr>
                <w:ilvl w:val="0"/>
                <w:numId w:val="41"/>
              </w:numPr>
              <w:jc w:val="both"/>
              <w:rPr>
                <w:rFonts w:ascii="Times New Roman" w:hAnsi="Times New Roman"/>
                <w:sz w:val="20"/>
                <w:szCs w:val="20"/>
              </w:rPr>
            </w:pPr>
            <w:r w:rsidRPr="00953D57">
              <w:rPr>
                <w:rFonts w:ascii="Times New Roman" w:hAnsi="Times New Roman"/>
                <w:sz w:val="20"/>
                <w:szCs w:val="20"/>
              </w:rPr>
              <w:t>LMF computes the coordinates</w:t>
            </w:r>
          </w:p>
        </w:tc>
      </w:tr>
    </w:tbl>
    <w:p w14:paraId="318ED9E0" w14:textId="0DF11A31" w:rsidR="00FF68BC" w:rsidRDefault="005C773D" w:rsidP="00677084">
      <w:pPr>
        <w:pStyle w:val="3GPPText"/>
      </w:pPr>
      <w:r>
        <w:t>Analyzing potential implementation options</w:t>
      </w:r>
      <w:r w:rsidR="0062479F">
        <w:t xml:space="preserve"> for network-based positioning</w:t>
      </w:r>
      <w:r>
        <w:t xml:space="preserve">, </w:t>
      </w:r>
      <w:r w:rsidR="00D076CF">
        <w:t xml:space="preserve">we propose to support at least Option 1 and Option 2. Option 3 can be also </w:t>
      </w:r>
      <w:r w:rsidR="0062479F">
        <w:t>enabled,</w:t>
      </w:r>
      <w:r w:rsidR="00D076CF">
        <w:t xml:space="preserve"> if </w:t>
      </w:r>
      <w:r w:rsidR="0081392D">
        <w:t xml:space="preserve">support of UE-based </w:t>
      </w:r>
      <w:r w:rsidR="00D076CF">
        <w:t xml:space="preserve">DL-AOD positioning </w:t>
      </w:r>
      <w:r w:rsidR="0081392D">
        <w:t>is agreed by the group.</w:t>
      </w:r>
    </w:p>
    <w:p w14:paraId="31336029" w14:textId="77777777" w:rsidR="00D076CF" w:rsidRDefault="00D076CF" w:rsidP="00677084">
      <w:pPr>
        <w:pStyle w:val="3GPPText"/>
        <w:rPr>
          <w:b/>
          <w:bCs/>
        </w:rPr>
      </w:pPr>
    </w:p>
    <w:p w14:paraId="2C667F31" w14:textId="715DD948" w:rsidR="00D076CF" w:rsidRPr="00D076CF" w:rsidRDefault="00D076CF" w:rsidP="00677084">
      <w:pPr>
        <w:pStyle w:val="3GPPText"/>
        <w:rPr>
          <w:b/>
          <w:bCs/>
          <w:u w:val="single"/>
        </w:rPr>
      </w:pPr>
      <w:r w:rsidRPr="00D076CF">
        <w:rPr>
          <w:b/>
          <w:bCs/>
          <w:u w:val="single"/>
        </w:rPr>
        <w:t>UE</w:t>
      </w:r>
      <w:r w:rsidR="0081392D">
        <w:rPr>
          <w:b/>
          <w:bCs/>
          <w:u w:val="single"/>
        </w:rPr>
        <w:t>-</w:t>
      </w:r>
      <w:r w:rsidRPr="00D076CF">
        <w:rPr>
          <w:b/>
          <w:bCs/>
          <w:u w:val="single"/>
        </w:rPr>
        <w:t>based DL-AOD positioning</w:t>
      </w:r>
    </w:p>
    <w:p w14:paraId="2216F918" w14:textId="7934B099" w:rsidR="00C01699" w:rsidRDefault="00C01699" w:rsidP="00C01699">
      <w:pPr>
        <w:pStyle w:val="3GPPText"/>
      </w:pPr>
      <w:r>
        <w:t xml:space="preserve">For the UE-based DL-AOD positioning solution, the following steps, measurements, and reporting as summarized in </w:t>
      </w:r>
      <w:r>
        <w:fldChar w:fldCharType="begin"/>
      </w:r>
      <w:r>
        <w:instrText xml:space="preserve"> REF _Ref68017434 \h  \* MERGEFORMAT </w:instrText>
      </w:r>
      <w:r>
        <w:fldChar w:fldCharType="separate"/>
      </w:r>
      <w:r w:rsidR="001659F3">
        <w:t xml:space="preserve">Table </w:t>
      </w:r>
      <w:r w:rsidR="001659F3">
        <w:rPr>
          <w:noProof/>
        </w:rPr>
        <w:t>2</w:t>
      </w:r>
      <w:r>
        <w:fldChar w:fldCharType="end"/>
      </w:r>
      <w:r w:rsidR="001659F3">
        <w:t xml:space="preserve"> can be used</w:t>
      </w:r>
      <w:r>
        <w:t xml:space="preserve">. Three basic scenarios are considered assuming that the </w:t>
      </w:r>
      <w:proofErr w:type="spellStart"/>
      <w:r>
        <w:t>gNB</w:t>
      </w:r>
      <w:proofErr w:type="spellEnd"/>
      <w:r>
        <w:t>/TRP beam/antenna assistance information is available for UE only, is available for LMF only, and is not available for UE and LMF.</w:t>
      </w:r>
    </w:p>
    <w:p w14:paraId="665EC816" w14:textId="77777777" w:rsidR="00C01699" w:rsidRPr="00727CCF" w:rsidRDefault="00C01699" w:rsidP="00C01699">
      <w:pPr>
        <w:jc w:val="both"/>
        <w:rPr>
          <w:lang w:val="en-US"/>
        </w:rPr>
      </w:pPr>
    </w:p>
    <w:p w14:paraId="5D2EE0F0" w14:textId="593831B4" w:rsidR="00C01699" w:rsidRDefault="00C01699" w:rsidP="00C01699">
      <w:pPr>
        <w:pStyle w:val="Caption"/>
        <w:keepNext/>
      </w:pPr>
      <w:bookmarkStart w:id="16" w:name="_Ref68017434"/>
      <w:r>
        <w:t xml:space="preserve">Table </w:t>
      </w:r>
      <w:r>
        <w:fldChar w:fldCharType="begin"/>
      </w:r>
      <w:r>
        <w:instrText xml:space="preserve"> SEQ Table \* ARABIC </w:instrText>
      </w:r>
      <w:r>
        <w:fldChar w:fldCharType="separate"/>
      </w:r>
      <w:r>
        <w:rPr>
          <w:noProof/>
        </w:rPr>
        <w:t>2</w:t>
      </w:r>
      <w:r>
        <w:fldChar w:fldCharType="end"/>
      </w:r>
      <w:bookmarkEnd w:id="16"/>
      <w:r>
        <w:t>: UE-based DL-AOD solution – steps, measurements, and reporting</w:t>
      </w:r>
    </w:p>
    <w:tbl>
      <w:tblPr>
        <w:tblStyle w:val="TableGrid"/>
        <w:tblW w:w="0" w:type="auto"/>
        <w:tblLook w:val="04A0" w:firstRow="1" w:lastRow="0" w:firstColumn="1" w:lastColumn="0" w:noHBand="0" w:noVBand="1"/>
      </w:tblPr>
      <w:tblGrid>
        <w:gridCol w:w="3415"/>
        <w:gridCol w:w="6547"/>
      </w:tblGrid>
      <w:tr w:rsidR="00C01699" w:rsidRPr="000B25E7" w14:paraId="24788C78" w14:textId="77777777" w:rsidTr="00F24D62">
        <w:trPr>
          <w:trHeight w:val="628"/>
        </w:trPr>
        <w:tc>
          <w:tcPr>
            <w:tcW w:w="3415" w:type="dxa"/>
          </w:tcPr>
          <w:p w14:paraId="6A783512" w14:textId="77777777" w:rsidR="00C01699" w:rsidRPr="00677084" w:rsidRDefault="00C01699" w:rsidP="00F24D62">
            <w:pPr>
              <w:jc w:val="center"/>
              <w:rPr>
                <w:b/>
                <w:bCs/>
                <w:lang w:val="en-US"/>
              </w:rPr>
            </w:pPr>
            <w:r w:rsidRPr="00677084">
              <w:rPr>
                <w:b/>
                <w:bCs/>
                <w:lang w:val="en-US"/>
              </w:rPr>
              <w:t xml:space="preserve">Assumption on </w:t>
            </w:r>
            <w:proofErr w:type="spellStart"/>
            <w:r w:rsidRPr="00677084">
              <w:rPr>
                <w:b/>
                <w:bCs/>
                <w:lang w:val="en-US"/>
              </w:rPr>
              <w:t>gNB</w:t>
            </w:r>
            <w:proofErr w:type="spellEnd"/>
            <w:r w:rsidRPr="00677084">
              <w:rPr>
                <w:b/>
                <w:bCs/>
                <w:lang w:val="en-US"/>
              </w:rPr>
              <w:t>/TRP beam/antenna assistance information sharing</w:t>
            </w:r>
          </w:p>
        </w:tc>
        <w:tc>
          <w:tcPr>
            <w:tcW w:w="6547" w:type="dxa"/>
          </w:tcPr>
          <w:p w14:paraId="2098E43C" w14:textId="77777777" w:rsidR="00C01699" w:rsidRPr="00677084" w:rsidRDefault="00C01699" w:rsidP="00F24D62">
            <w:pPr>
              <w:jc w:val="center"/>
              <w:rPr>
                <w:b/>
                <w:bCs/>
                <w:lang w:val="en-US"/>
              </w:rPr>
            </w:pPr>
            <w:r w:rsidRPr="00677084">
              <w:rPr>
                <w:b/>
                <w:bCs/>
                <w:lang w:val="en-US"/>
              </w:rPr>
              <w:t>Procedure steps</w:t>
            </w:r>
          </w:p>
        </w:tc>
      </w:tr>
      <w:tr w:rsidR="00C01699" w:rsidRPr="00896242" w14:paraId="24BBD5D4" w14:textId="77777777" w:rsidTr="00F24D62">
        <w:trPr>
          <w:trHeight w:val="894"/>
        </w:trPr>
        <w:tc>
          <w:tcPr>
            <w:tcW w:w="3415" w:type="dxa"/>
          </w:tcPr>
          <w:p w14:paraId="3FB193B0" w14:textId="7AAFD463" w:rsidR="00C01699" w:rsidRPr="00677084" w:rsidRDefault="00C01699" w:rsidP="00F24D62">
            <w:pPr>
              <w:jc w:val="center"/>
              <w:rPr>
                <w:b/>
                <w:bCs/>
                <w:lang w:val="en-US"/>
              </w:rPr>
            </w:pPr>
            <w:r w:rsidRPr="00677084">
              <w:rPr>
                <w:b/>
                <w:bCs/>
                <w:lang w:val="en-US"/>
              </w:rPr>
              <w:t>Option #</w:t>
            </w:r>
            <w:r w:rsidR="002C0549">
              <w:rPr>
                <w:b/>
                <w:bCs/>
                <w:lang w:val="en-US"/>
              </w:rPr>
              <w:t>4</w:t>
            </w:r>
          </w:p>
          <w:p w14:paraId="1A7B9457" w14:textId="77777777" w:rsidR="00C01699" w:rsidRPr="00677084" w:rsidRDefault="00C01699" w:rsidP="00F24D62">
            <w:pPr>
              <w:jc w:val="center"/>
              <w:rPr>
                <w:lang w:val="en-US"/>
              </w:rPr>
            </w:pPr>
            <w:r w:rsidRPr="00677084">
              <w:rPr>
                <w:lang w:val="en-US"/>
              </w:rPr>
              <w:t xml:space="preserve">Assistance information </w:t>
            </w:r>
            <w:r w:rsidRPr="00677084">
              <w:rPr>
                <w:u w:val="single"/>
                <w:lang w:val="en-US"/>
              </w:rPr>
              <w:t>is</w:t>
            </w:r>
            <w:r w:rsidRPr="00677084">
              <w:rPr>
                <w:lang w:val="en-US"/>
              </w:rPr>
              <w:t xml:space="preserve"> shared with </w:t>
            </w:r>
            <w:r w:rsidRPr="00677084">
              <w:rPr>
                <w:u w:val="single"/>
                <w:lang w:val="en-US"/>
              </w:rPr>
              <w:t>UE only</w:t>
            </w:r>
          </w:p>
        </w:tc>
        <w:tc>
          <w:tcPr>
            <w:tcW w:w="6547" w:type="dxa"/>
          </w:tcPr>
          <w:p w14:paraId="11F69970" w14:textId="77777777" w:rsidR="00C01699" w:rsidRPr="00677084" w:rsidRDefault="00C01699" w:rsidP="00F24D62">
            <w:pPr>
              <w:pStyle w:val="ListParagraph"/>
              <w:numPr>
                <w:ilvl w:val="0"/>
                <w:numId w:val="31"/>
              </w:numPr>
              <w:jc w:val="both"/>
              <w:rPr>
                <w:rFonts w:ascii="Times New Roman" w:hAnsi="Times New Roman"/>
                <w:sz w:val="20"/>
                <w:szCs w:val="20"/>
              </w:rPr>
            </w:pPr>
            <w:r w:rsidRPr="00677084">
              <w:rPr>
                <w:rFonts w:ascii="Times New Roman" w:hAnsi="Times New Roman"/>
                <w:sz w:val="20"/>
                <w:szCs w:val="20"/>
              </w:rPr>
              <w:t>UE receives DL-PRS resources, performs phase/amplitude and/or DL-AOD estimation</w:t>
            </w:r>
          </w:p>
          <w:p w14:paraId="3C690A45" w14:textId="77777777" w:rsidR="00C01699" w:rsidRPr="00677084" w:rsidRDefault="00C01699" w:rsidP="00F24D62">
            <w:pPr>
              <w:pStyle w:val="ListParagraph"/>
              <w:numPr>
                <w:ilvl w:val="0"/>
                <w:numId w:val="31"/>
              </w:numPr>
              <w:jc w:val="both"/>
              <w:rPr>
                <w:rFonts w:ascii="Times New Roman" w:hAnsi="Times New Roman"/>
                <w:sz w:val="20"/>
                <w:szCs w:val="20"/>
              </w:rPr>
            </w:pPr>
            <w:r w:rsidRPr="00677084">
              <w:rPr>
                <w:rFonts w:ascii="Times New Roman" w:hAnsi="Times New Roman"/>
                <w:sz w:val="20"/>
                <w:szCs w:val="20"/>
              </w:rPr>
              <w:t>UE computes the coordinates</w:t>
            </w:r>
          </w:p>
        </w:tc>
      </w:tr>
      <w:tr w:rsidR="00C01699" w:rsidRPr="00896242" w14:paraId="608936A6" w14:textId="77777777" w:rsidTr="00F24D62">
        <w:trPr>
          <w:trHeight w:val="1175"/>
        </w:trPr>
        <w:tc>
          <w:tcPr>
            <w:tcW w:w="3415" w:type="dxa"/>
          </w:tcPr>
          <w:p w14:paraId="5506FAE9" w14:textId="63F30779" w:rsidR="00C01699" w:rsidRPr="00677084" w:rsidRDefault="00C01699" w:rsidP="00F24D62">
            <w:pPr>
              <w:jc w:val="center"/>
              <w:rPr>
                <w:lang w:val="en-US"/>
              </w:rPr>
            </w:pPr>
            <w:r w:rsidRPr="00677084">
              <w:rPr>
                <w:b/>
                <w:bCs/>
                <w:lang w:val="en-US"/>
              </w:rPr>
              <w:t>Option #</w:t>
            </w:r>
            <w:r w:rsidR="002C0549">
              <w:rPr>
                <w:b/>
                <w:bCs/>
                <w:lang w:val="en-US"/>
              </w:rPr>
              <w:t>5</w:t>
            </w:r>
          </w:p>
          <w:p w14:paraId="07D48EC5" w14:textId="77777777" w:rsidR="00C01699" w:rsidRPr="00677084" w:rsidRDefault="00C01699" w:rsidP="00F24D62">
            <w:pPr>
              <w:jc w:val="center"/>
              <w:rPr>
                <w:lang w:val="en-US"/>
              </w:rPr>
            </w:pPr>
            <w:r w:rsidRPr="00677084">
              <w:rPr>
                <w:lang w:val="en-US"/>
              </w:rPr>
              <w:t xml:space="preserve">Assistance information </w:t>
            </w:r>
            <w:r w:rsidRPr="00677084">
              <w:rPr>
                <w:u w:val="single"/>
                <w:lang w:val="en-US"/>
              </w:rPr>
              <w:t>is</w:t>
            </w:r>
            <w:r w:rsidRPr="00677084">
              <w:rPr>
                <w:lang w:val="en-US"/>
              </w:rPr>
              <w:t xml:space="preserve"> shared with </w:t>
            </w:r>
            <w:r w:rsidRPr="00677084">
              <w:rPr>
                <w:u w:val="single"/>
                <w:lang w:val="en-US"/>
              </w:rPr>
              <w:t>LMF only</w:t>
            </w:r>
          </w:p>
        </w:tc>
        <w:tc>
          <w:tcPr>
            <w:tcW w:w="6547" w:type="dxa"/>
          </w:tcPr>
          <w:p w14:paraId="0075D20B" w14:textId="77777777" w:rsidR="00C01699" w:rsidRPr="00677084" w:rsidRDefault="00C01699" w:rsidP="00F24D62">
            <w:pPr>
              <w:pStyle w:val="ListParagraph"/>
              <w:numPr>
                <w:ilvl w:val="0"/>
                <w:numId w:val="33"/>
              </w:numPr>
              <w:jc w:val="both"/>
              <w:rPr>
                <w:rFonts w:ascii="Times New Roman" w:hAnsi="Times New Roman"/>
                <w:sz w:val="20"/>
                <w:szCs w:val="20"/>
              </w:rPr>
            </w:pPr>
            <w:r w:rsidRPr="00677084">
              <w:rPr>
                <w:rFonts w:ascii="Times New Roman" w:hAnsi="Times New Roman"/>
                <w:sz w:val="20"/>
                <w:szCs w:val="20"/>
              </w:rPr>
              <w:t>UE receives DL-PRS resources, performs phase/amplitude measurements</w:t>
            </w:r>
          </w:p>
          <w:p w14:paraId="4307A57F" w14:textId="77777777" w:rsidR="00C01699" w:rsidRPr="00677084" w:rsidRDefault="00C01699" w:rsidP="00F24D62">
            <w:pPr>
              <w:pStyle w:val="ListParagraph"/>
              <w:numPr>
                <w:ilvl w:val="0"/>
                <w:numId w:val="33"/>
              </w:numPr>
              <w:jc w:val="both"/>
              <w:rPr>
                <w:rFonts w:ascii="Times New Roman" w:hAnsi="Times New Roman"/>
                <w:sz w:val="20"/>
                <w:szCs w:val="20"/>
              </w:rPr>
            </w:pPr>
            <w:r w:rsidRPr="00677084">
              <w:rPr>
                <w:rFonts w:ascii="Times New Roman" w:hAnsi="Times New Roman"/>
                <w:sz w:val="20"/>
                <w:szCs w:val="20"/>
              </w:rPr>
              <w:t>UE reports phase/amplitude measurements to LMF</w:t>
            </w:r>
          </w:p>
          <w:p w14:paraId="1764C724" w14:textId="77777777" w:rsidR="00C01699" w:rsidRPr="00677084" w:rsidRDefault="00C01699" w:rsidP="00F24D62">
            <w:pPr>
              <w:pStyle w:val="ListParagraph"/>
              <w:numPr>
                <w:ilvl w:val="0"/>
                <w:numId w:val="33"/>
              </w:numPr>
              <w:jc w:val="both"/>
              <w:rPr>
                <w:sz w:val="20"/>
                <w:szCs w:val="20"/>
              </w:rPr>
            </w:pPr>
            <w:r w:rsidRPr="00677084">
              <w:rPr>
                <w:rFonts w:ascii="Times New Roman" w:hAnsi="Times New Roman"/>
                <w:sz w:val="20"/>
                <w:szCs w:val="20"/>
              </w:rPr>
              <w:t>LMF estimates DL-AOD and reports it to UE</w:t>
            </w:r>
          </w:p>
          <w:p w14:paraId="10387265" w14:textId="77777777" w:rsidR="00C01699" w:rsidRPr="00677084" w:rsidRDefault="00C01699" w:rsidP="00F24D62">
            <w:pPr>
              <w:pStyle w:val="ListParagraph"/>
              <w:numPr>
                <w:ilvl w:val="0"/>
                <w:numId w:val="33"/>
              </w:numPr>
              <w:jc w:val="both"/>
              <w:rPr>
                <w:rFonts w:ascii="Times New Roman" w:hAnsi="Times New Roman"/>
                <w:sz w:val="20"/>
                <w:szCs w:val="20"/>
              </w:rPr>
            </w:pPr>
            <w:r w:rsidRPr="00677084">
              <w:rPr>
                <w:rFonts w:ascii="Times New Roman" w:hAnsi="Times New Roman"/>
                <w:sz w:val="20"/>
                <w:szCs w:val="20"/>
              </w:rPr>
              <w:t>UE computes the coordinates</w:t>
            </w:r>
          </w:p>
        </w:tc>
      </w:tr>
      <w:tr w:rsidR="00C01699" w:rsidRPr="00896242" w14:paraId="7AFE767A" w14:textId="77777777" w:rsidTr="00F24D62">
        <w:trPr>
          <w:trHeight w:val="2537"/>
        </w:trPr>
        <w:tc>
          <w:tcPr>
            <w:tcW w:w="3415" w:type="dxa"/>
          </w:tcPr>
          <w:p w14:paraId="0B0273B9" w14:textId="2EDDA3F2" w:rsidR="00C01699" w:rsidRPr="00677084" w:rsidRDefault="00C01699" w:rsidP="00F24D62">
            <w:pPr>
              <w:jc w:val="center"/>
              <w:rPr>
                <w:lang w:val="en-US"/>
              </w:rPr>
            </w:pPr>
            <w:r w:rsidRPr="00677084">
              <w:rPr>
                <w:b/>
                <w:bCs/>
                <w:lang w:val="en-US"/>
              </w:rPr>
              <w:lastRenderedPageBreak/>
              <w:t>Option #</w:t>
            </w:r>
            <w:r w:rsidR="002C0549">
              <w:rPr>
                <w:b/>
                <w:bCs/>
                <w:lang w:val="en-US"/>
              </w:rPr>
              <w:t>6</w:t>
            </w:r>
          </w:p>
          <w:p w14:paraId="781E2585" w14:textId="77777777" w:rsidR="00C01699" w:rsidRPr="00677084" w:rsidRDefault="00C01699" w:rsidP="00F24D62">
            <w:pPr>
              <w:jc w:val="center"/>
              <w:rPr>
                <w:lang w:val="en-US"/>
              </w:rPr>
            </w:pPr>
            <w:r w:rsidRPr="00677084">
              <w:rPr>
                <w:lang w:val="en-US"/>
              </w:rPr>
              <w:t xml:space="preserve">Assistance information </w:t>
            </w:r>
            <w:r w:rsidRPr="00677084">
              <w:rPr>
                <w:u w:val="single"/>
                <w:lang w:val="en-US"/>
              </w:rPr>
              <w:t>is not</w:t>
            </w:r>
            <w:r w:rsidRPr="00677084">
              <w:rPr>
                <w:lang w:val="en-US"/>
              </w:rPr>
              <w:t xml:space="preserve"> shared with </w:t>
            </w:r>
            <w:r w:rsidRPr="00677084">
              <w:rPr>
                <w:u w:val="single"/>
                <w:lang w:val="en-US"/>
              </w:rPr>
              <w:t>UE/LMF</w:t>
            </w:r>
          </w:p>
        </w:tc>
        <w:tc>
          <w:tcPr>
            <w:tcW w:w="6547" w:type="dxa"/>
          </w:tcPr>
          <w:p w14:paraId="37924AB1" w14:textId="77777777" w:rsidR="00C01699" w:rsidRPr="00677084" w:rsidRDefault="00C01699" w:rsidP="00F24D62">
            <w:pPr>
              <w:pStyle w:val="ListParagraph"/>
              <w:numPr>
                <w:ilvl w:val="0"/>
                <w:numId w:val="32"/>
              </w:numPr>
              <w:jc w:val="both"/>
              <w:rPr>
                <w:rFonts w:ascii="Times New Roman" w:hAnsi="Times New Roman"/>
                <w:sz w:val="20"/>
                <w:szCs w:val="20"/>
              </w:rPr>
            </w:pPr>
            <w:r w:rsidRPr="00677084">
              <w:rPr>
                <w:rFonts w:ascii="Times New Roman" w:hAnsi="Times New Roman"/>
                <w:sz w:val="20"/>
                <w:szCs w:val="20"/>
              </w:rPr>
              <w:t>UE receives DL-PRS resources, performs phase/amplitude measurements</w:t>
            </w:r>
          </w:p>
          <w:p w14:paraId="02482705" w14:textId="77777777" w:rsidR="00C01699" w:rsidRPr="00677084" w:rsidRDefault="00C01699" w:rsidP="00F24D62">
            <w:pPr>
              <w:pStyle w:val="ListParagraph"/>
              <w:numPr>
                <w:ilvl w:val="0"/>
                <w:numId w:val="32"/>
              </w:numPr>
              <w:jc w:val="both"/>
              <w:rPr>
                <w:sz w:val="20"/>
                <w:szCs w:val="20"/>
              </w:rPr>
            </w:pPr>
            <w:r w:rsidRPr="00677084">
              <w:rPr>
                <w:rFonts w:ascii="Times New Roman" w:hAnsi="Times New Roman"/>
                <w:sz w:val="20"/>
                <w:szCs w:val="20"/>
              </w:rPr>
              <w:t xml:space="preserve">UE reports phase/amplitude measurements to </w:t>
            </w:r>
            <w:proofErr w:type="spellStart"/>
            <w:r w:rsidRPr="00677084">
              <w:rPr>
                <w:rFonts w:ascii="Times New Roman" w:hAnsi="Times New Roman"/>
                <w:sz w:val="20"/>
                <w:szCs w:val="20"/>
              </w:rPr>
              <w:t>gNB</w:t>
            </w:r>
            <w:proofErr w:type="spellEnd"/>
          </w:p>
          <w:p w14:paraId="250D9F91" w14:textId="77777777" w:rsidR="00C01699" w:rsidRPr="00677084" w:rsidRDefault="00C01699" w:rsidP="00F24D62">
            <w:pPr>
              <w:pStyle w:val="ListParagraph"/>
              <w:numPr>
                <w:ilvl w:val="1"/>
                <w:numId w:val="32"/>
              </w:numPr>
              <w:jc w:val="both"/>
              <w:rPr>
                <w:rFonts w:ascii="Times New Roman" w:hAnsi="Times New Roman"/>
                <w:sz w:val="20"/>
                <w:szCs w:val="20"/>
              </w:rPr>
            </w:pPr>
            <w:r w:rsidRPr="00677084">
              <w:rPr>
                <w:rFonts w:ascii="Times New Roman" w:hAnsi="Times New Roman"/>
                <w:sz w:val="20"/>
                <w:szCs w:val="20"/>
              </w:rPr>
              <w:t xml:space="preserve">It can be reported directly from UE to </w:t>
            </w:r>
            <w:proofErr w:type="spellStart"/>
            <w:r w:rsidRPr="00677084">
              <w:rPr>
                <w:rFonts w:ascii="Times New Roman" w:hAnsi="Times New Roman"/>
                <w:sz w:val="20"/>
                <w:szCs w:val="20"/>
              </w:rPr>
              <w:t>gNB</w:t>
            </w:r>
            <w:proofErr w:type="spellEnd"/>
          </w:p>
          <w:p w14:paraId="16AF52B9" w14:textId="77777777" w:rsidR="00C01699" w:rsidRPr="00677084" w:rsidRDefault="00C01699" w:rsidP="00F24D62">
            <w:pPr>
              <w:pStyle w:val="ListParagraph"/>
              <w:numPr>
                <w:ilvl w:val="1"/>
                <w:numId w:val="32"/>
              </w:numPr>
              <w:jc w:val="both"/>
              <w:rPr>
                <w:rFonts w:ascii="Times New Roman" w:hAnsi="Times New Roman"/>
                <w:sz w:val="20"/>
                <w:szCs w:val="20"/>
              </w:rPr>
            </w:pPr>
            <w:r w:rsidRPr="00677084">
              <w:rPr>
                <w:rFonts w:ascii="Times New Roman" w:hAnsi="Times New Roman"/>
                <w:sz w:val="20"/>
                <w:szCs w:val="20"/>
              </w:rPr>
              <w:t xml:space="preserve">Or it can be reported using LMF, i.e. first UE sends the report to LMF and then LMF sends the report to </w:t>
            </w:r>
            <w:proofErr w:type="spellStart"/>
            <w:r w:rsidRPr="00677084">
              <w:rPr>
                <w:rFonts w:ascii="Times New Roman" w:hAnsi="Times New Roman"/>
                <w:sz w:val="20"/>
                <w:szCs w:val="20"/>
              </w:rPr>
              <w:t>gNB</w:t>
            </w:r>
            <w:proofErr w:type="spellEnd"/>
          </w:p>
          <w:p w14:paraId="5F0553E7" w14:textId="77777777" w:rsidR="00C01699" w:rsidRPr="00677084" w:rsidRDefault="00C01699" w:rsidP="00F24D62">
            <w:pPr>
              <w:pStyle w:val="ListParagraph"/>
              <w:numPr>
                <w:ilvl w:val="0"/>
                <w:numId w:val="32"/>
              </w:numPr>
              <w:jc w:val="both"/>
              <w:rPr>
                <w:rFonts w:ascii="Times New Roman" w:hAnsi="Times New Roman"/>
                <w:sz w:val="20"/>
                <w:szCs w:val="20"/>
              </w:rPr>
            </w:pPr>
            <w:proofErr w:type="spellStart"/>
            <w:r w:rsidRPr="00677084">
              <w:rPr>
                <w:rFonts w:ascii="Times New Roman" w:hAnsi="Times New Roman"/>
                <w:sz w:val="20"/>
                <w:szCs w:val="20"/>
              </w:rPr>
              <w:t>gNB</w:t>
            </w:r>
            <w:proofErr w:type="spellEnd"/>
            <w:r w:rsidRPr="00677084">
              <w:rPr>
                <w:rFonts w:ascii="Times New Roman" w:hAnsi="Times New Roman"/>
                <w:sz w:val="20"/>
                <w:szCs w:val="20"/>
              </w:rPr>
              <w:t xml:space="preserve"> estimates DL-AOD and reports it to UE</w:t>
            </w:r>
          </w:p>
          <w:p w14:paraId="6A70B6CF" w14:textId="77777777" w:rsidR="00C01699" w:rsidRPr="00677084" w:rsidRDefault="00C01699" w:rsidP="00F24D62">
            <w:pPr>
              <w:pStyle w:val="ListParagraph"/>
              <w:numPr>
                <w:ilvl w:val="1"/>
                <w:numId w:val="32"/>
              </w:numPr>
              <w:jc w:val="both"/>
              <w:rPr>
                <w:rFonts w:ascii="Times New Roman" w:hAnsi="Times New Roman"/>
                <w:sz w:val="20"/>
                <w:szCs w:val="20"/>
              </w:rPr>
            </w:pPr>
            <w:r w:rsidRPr="00677084">
              <w:rPr>
                <w:rFonts w:ascii="Times New Roman" w:hAnsi="Times New Roman"/>
                <w:sz w:val="20"/>
                <w:szCs w:val="20"/>
              </w:rPr>
              <w:t xml:space="preserve">It can be reported directly from </w:t>
            </w:r>
            <w:proofErr w:type="spellStart"/>
            <w:r w:rsidRPr="00677084">
              <w:rPr>
                <w:rFonts w:ascii="Times New Roman" w:hAnsi="Times New Roman"/>
                <w:sz w:val="20"/>
                <w:szCs w:val="20"/>
              </w:rPr>
              <w:t>gNB</w:t>
            </w:r>
            <w:proofErr w:type="spellEnd"/>
            <w:r w:rsidRPr="00677084">
              <w:rPr>
                <w:rFonts w:ascii="Times New Roman" w:hAnsi="Times New Roman"/>
                <w:sz w:val="20"/>
                <w:szCs w:val="20"/>
              </w:rPr>
              <w:t xml:space="preserve"> to UE</w:t>
            </w:r>
          </w:p>
          <w:p w14:paraId="012200A4" w14:textId="77777777" w:rsidR="00C01699" w:rsidRPr="00677084" w:rsidRDefault="00C01699" w:rsidP="00F24D62">
            <w:pPr>
              <w:pStyle w:val="ListParagraph"/>
              <w:numPr>
                <w:ilvl w:val="1"/>
                <w:numId w:val="32"/>
              </w:numPr>
              <w:jc w:val="both"/>
              <w:rPr>
                <w:rFonts w:ascii="Times New Roman" w:hAnsi="Times New Roman"/>
                <w:sz w:val="20"/>
                <w:szCs w:val="20"/>
              </w:rPr>
            </w:pPr>
            <w:r w:rsidRPr="00677084">
              <w:rPr>
                <w:rFonts w:ascii="Times New Roman" w:hAnsi="Times New Roman"/>
                <w:sz w:val="20"/>
                <w:szCs w:val="20"/>
              </w:rPr>
              <w:t xml:space="preserve">Or it can be reported using LMF, i.e. first </w:t>
            </w:r>
            <w:proofErr w:type="spellStart"/>
            <w:r w:rsidRPr="00677084">
              <w:rPr>
                <w:rFonts w:ascii="Times New Roman" w:hAnsi="Times New Roman"/>
                <w:sz w:val="20"/>
                <w:szCs w:val="20"/>
              </w:rPr>
              <w:t>gNB</w:t>
            </w:r>
            <w:proofErr w:type="spellEnd"/>
            <w:r w:rsidRPr="00677084">
              <w:rPr>
                <w:rFonts w:ascii="Times New Roman" w:hAnsi="Times New Roman"/>
                <w:sz w:val="20"/>
                <w:szCs w:val="20"/>
              </w:rPr>
              <w:t xml:space="preserve"> sends the report to LMF and then LMF sends the report to UE</w:t>
            </w:r>
          </w:p>
          <w:p w14:paraId="107F341A" w14:textId="77777777" w:rsidR="00C01699" w:rsidRPr="00677084" w:rsidRDefault="00C01699" w:rsidP="00F24D62">
            <w:pPr>
              <w:pStyle w:val="ListParagraph"/>
              <w:numPr>
                <w:ilvl w:val="0"/>
                <w:numId w:val="32"/>
              </w:numPr>
              <w:jc w:val="both"/>
              <w:rPr>
                <w:rFonts w:ascii="Times New Roman" w:hAnsi="Times New Roman"/>
                <w:sz w:val="20"/>
                <w:szCs w:val="20"/>
              </w:rPr>
            </w:pPr>
            <w:r w:rsidRPr="00677084">
              <w:rPr>
                <w:rFonts w:ascii="Times New Roman" w:hAnsi="Times New Roman"/>
                <w:sz w:val="20"/>
                <w:szCs w:val="20"/>
              </w:rPr>
              <w:t>UE computes the coordinates</w:t>
            </w:r>
          </w:p>
        </w:tc>
      </w:tr>
    </w:tbl>
    <w:p w14:paraId="4CD853E3" w14:textId="719ED2DC" w:rsidR="00C01699" w:rsidRDefault="0062479F" w:rsidP="00677084">
      <w:pPr>
        <w:pStyle w:val="3GPPText"/>
      </w:pPr>
      <w:r>
        <w:t xml:space="preserve">Analyzing potential implementation options for UE-based positioning, </w:t>
      </w:r>
      <w:r w:rsidR="00F23DEB">
        <w:t>it seem</w:t>
      </w:r>
      <w:r w:rsidR="00E458B5">
        <w:t>s</w:t>
      </w:r>
      <w:r w:rsidR="00F23DEB">
        <w:t xml:space="preserve"> the </w:t>
      </w:r>
      <w:r w:rsidR="00E458B5">
        <w:t xml:space="preserve">simplest design option is </w:t>
      </w:r>
      <w:r>
        <w:t>Option 4</w:t>
      </w:r>
      <w:r w:rsidR="00F23DEB">
        <w:t xml:space="preserve">. </w:t>
      </w:r>
      <w:r w:rsidR="00E458B5">
        <w:t>Other options can be also considered</w:t>
      </w:r>
      <w:r w:rsidR="00FF2DC6">
        <w:t xml:space="preserve"> if sharing of beam/antenna information </w:t>
      </w:r>
      <w:r w:rsidR="003D4113">
        <w:t>with UE is concerned.</w:t>
      </w:r>
    </w:p>
    <w:p w14:paraId="69456463" w14:textId="548BB119" w:rsidR="00B809B4" w:rsidRDefault="00546E88" w:rsidP="00677084">
      <w:pPr>
        <w:pStyle w:val="3GPPText"/>
      </w:pPr>
      <w:r w:rsidRPr="007A41C8">
        <w:t>Based of the above considerations we have the following proposals:</w:t>
      </w:r>
    </w:p>
    <w:p w14:paraId="6950A355" w14:textId="77777777" w:rsidR="00D223BA" w:rsidRDefault="00D223BA" w:rsidP="00677084">
      <w:pPr>
        <w:pStyle w:val="3GPPText"/>
        <w:rPr>
          <w:lang w:val="en-GB"/>
        </w:rPr>
      </w:pPr>
    </w:p>
    <w:p w14:paraId="1A5D79D7" w14:textId="77777777" w:rsidR="007A2765" w:rsidRDefault="007A2765" w:rsidP="007A2765">
      <w:pPr>
        <w:pStyle w:val="3GPPText"/>
        <w:numPr>
          <w:ilvl w:val="0"/>
          <w:numId w:val="4"/>
        </w:numPr>
      </w:pPr>
    </w:p>
    <w:p w14:paraId="0F17E05C" w14:textId="63582DAE" w:rsidR="007A2765" w:rsidRPr="00ED33D9" w:rsidRDefault="007A2765" w:rsidP="007A2765">
      <w:pPr>
        <w:pStyle w:val="3GPPText"/>
        <w:numPr>
          <w:ilvl w:val="1"/>
          <w:numId w:val="4"/>
        </w:numPr>
        <w:textAlignment w:val="auto"/>
      </w:pPr>
      <w:r w:rsidRPr="00A31CF5">
        <w:rPr>
          <w:b/>
          <w:bCs/>
        </w:rPr>
        <w:t xml:space="preserve">Support </w:t>
      </w:r>
      <w:r>
        <w:rPr>
          <w:b/>
          <w:bCs/>
        </w:rPr>
        <w:t xml:space="preserve">enhancement for the DL-AOD </w:t>
      </w:r>
      <w:r w:rsidR="0029680F">
        <w:rPr>
          <w:b/>
          <w:bCs/>
        </w:rPr>
        <w:t>estimation</w:t>
      </w:r>
      <w:r>
        <w:rPr>
          <w:b/>
          <w:bCs/>
        </w:rPr>
        <w:t xml:space="preserve"> in Rel-17 by </w:t>
      </w:r>
      <w:r w:rsidR="009135CA">
        <w:rPr>
          <w:b/>
          <w:bCs/>
        </w:rPr>
        <w:t>utilizing</w:t>
      </w:r>
      <w:r>
        <w:rPr>
          <w:b/>
          <w:bCs/>
        </w:rPr>
        <w:t xml:space="preserve"> the </w:t>
      </w:r>
      <w:proofErr w:type="spellStart"/>
      <w:r>
        <w:rPr>
          <w:b/>
          <w:bCs/>
        </w:rPr>
        <w:t>gNB</w:t>
      </w:r>
      <w:proofErr w:type="spellEnd"/>
      <w:r w:rsidR="00080694">
        <w:rPr>
          <w:b/>
          <w:bCs/>
        </w:rPr>
        <w:t>/TRP</w:t>
      </w:r>
      <w:r>
        <w:rPr>
          <w:b/>
          <w:bCs/>
        </w:rPr>
        <w:t xml:space="preserve"> beam/antenna information, including the following:</w:t>
      </w:r>
    </w:p>
    <w:p w14:paraId="2206E631" w14:textId="0F4426A6" w:rsidR="007A2765" w:rsidRPr="00DD218C" w:rsidRDefault="009135CA" w:rsidP="007A2765">
      <w:pPr>
        <w:pStyle w:val="3GPPText"/>
        <w:numPr>
          <w:ilvl w:val="2"/>
          <w:numId w:val="4"/>
        </w:numPr>
        <w:textAlignment w:val="auto"/>
      </w:pPr>
      <w:proofErr w:type="spellStart"/>
      <w:r>
        <w:rPr>
          <w:b/>
          <w:bCs/>
        </w:rPr>
        <w:t>gNB</w:t>
      </w:r>
      <w:proofErr w:type="spellEnd"/>
      <w:r>
        <w:rPr>
          <w:b/>
          <w:bCs/>
        </w:rPr>
        <w:t>/TRP b</w:t>
      </w:r>
      <w:r w:rsidR="007A2765">
        <w:rPr>
          <w:b/>
          <w:bCs/>
        </w:rPr>
        <w:t>eam information:</w:t>
      </w:r>
    </w:p>
    <w:p w14:paraId="7DB9A530" w14:textId="2FAD4CF5" w:rsidR="007A2765" w:rsidRDefault="007A2765" w:rsidP="007A2765">
      <w:pPr>
        <w:pStyle w:val="3GPPText"/>
        <w:numPr>
          <w:ilvl w:val="3"/>
          <w:numId w:val="4"/>
        </w:numPr>
        <w:textAlignment w:val="auto"/>
        <w:rPr>
          <w:b/>
          <w:bCs/>
        </w:rPr>
      </w:pPr>
      <w:r w:rsidRPr="00CE783A">
        <w:rPr>
          <w:b/>
          <w:bCs/>
        </w:rPr>
        <w:t>Phase value per antenna element</w:t>
      </w:r>
      <w:r>
        <w:rPr>
          <w:b/>
          <w:bCs/>
        </w:rPr>
        <w:t xml:space="preserve"> / </w:t>
      </w:r>
      <w:r w:rsidR="00C96B16">
        <w:rPr>
          <w:b/>
          <w:bCs/>
        </w:rPr>
        <w:t>port</w:t>
      </w:r>
    </w:p>
    <w:p w14:paraId="560315E7" w14:textId="77777777" w:rsidR="007A2765" w:rsidRPr="00CE783A" w:rsidRDefault="007A2765" w:rsidP="007A2765">
      <w:pPr>
        <w:pStyle w:val="3GPPText"/>
        <w:numPr>
          <w:ilvl w:val="3"/>
          <w:numId w:val="4"/>
        </w:numPr>
        <w:textAlignment w:val="auto"/>
        <w:rPr>
          <w:b/>
          <w:bCs/>
        </w:rPr>
      </w:pPr>
      <w:r>
        <w:rPr>
          <w:b/>
          <w:bCs/>
        </w:rPr>
        <w:t>Amplitude value per antenna element (optionally)</w:t>
      </w:r>
    </w:p>
    <w:p w14:paraId="4F6C154F" w14:textId="002880C8" w:rsidR="007A2765" w:rsidRPr="00E82B11" w:rsidRDefault="009135CA" w:rsidP="007A2765">
      <w:pPr>
        <w:pStyle w:val="3GPPText"/>
        <w:numPr>
          <w:ilvl w:val="2"/>
          <w:numId w:val="4"/>
        </w:numPr>
        <w:textAlignment w:val="auto"/>
        <w:rPr>
          <w:b/>
          <w:bCs/>
        </w:rPr>
      </w:pPr>
      <w:proofErr w:type="spellStart"/>
      <w:r>
        <w:rPr>
          <w:b/>
          <w:bCs/>
        </w:rPr>
        <w:t>gNB</w:t>
      </w:r>
      <w:proofErr w:type="spellEnd"/>
      <w:r>
        <w:rPr>
          <w:b/>
          <w:bCs/>
        </w:rPr>
        <w:t>/TRP a</w:t>
      </w:r>
      <w:r w:rsidR="007A2765" w:rsidRPr="00E82B11">
        <w:rPr>
          <w:b/>
          <w:bCs/>
        </w:rPr>
        <w:t xml:space="preserve">ntenna </w:t>
      </w:r>
      <w:r w:rsidR="00D677E5">
        <w:rPr>
          <w:b/>
          <w:bCs/>
        </w:rPr>
        <w:t xml:space="preserve">array </w:t>
      </w:r>
      <w:r w:rsidR="007A2765" w:rsidRPr="00E82B11">
        <w:rPr>
          <w:b/>
          <w:bCs/>
        </w:rPr>
        <w:t>information:</w:t>
      </w:r>
    </w:p>
    <w:p w14:paraId="6E800D89" w14:textId="0D7C92F3" w:rsidR="00E0439A" w:rsidRDefault="00E0439A" w:rsidP="007A2765">
      <w:pPr>
        <w:pStyle w:val="3GPPText"/>
        <w:numPr>
          <w:ilvl w:val="3"/>
          <w:numId w:val="4"/>
        </w:numPr>
        <w:textAlignment w:val="auto"/>
        <w:rPr>
          <w:b/>
          <w:bCs/>
        </w:rPr>
      </w:pPr>
      <w:r>
        <w:rPr>
          <w:b/>
          <w:bCs/>
        </w:rPr>
        <w:t xml:space="preserve">Antenna </w:t>
      </w:r>
      <w:r w:rsidR="00D677E5">
        <w:rPr>
          <w:b/>
          <w:bCs/>
        </w:rPr>
        <w:t xml:space="preserve">array </w:t>
      </w:r>
      <w:r>
        <w:rPr>
          <w:b/>
          <w:bCs/>
        </w:rPr>
        <w:t>orientation in space</w:t>
      </w:r>
      <w:r w:rsidR="006B042B">
        <w:rPr>
          <w:b/>
          <w:bCs/>
        </w:rPr>
        <w:t xml:space="preserve"> with respect to the global coordinate system</w:t>
      </w:r>
    </w:p>
    <w:p w14:paraId="1B6704C8" w14:textId="71ED30CE" w:rsidR="00523455" w:rsidRDefault="00524D05" w:rsidP="007A2765">
      <w:pPr>
        <w:pStyle w:val="3GPPText"/>
        <w:numPr>
          <w:ilvl w:val="3"/>
          <w:numId w:val="4"/>
        </w:numPr>
        <w:textAlignment w:val="auto"/>
        <w:rPr>
          <w:b/>
          <w:bCs/>
        </w:rPr>
      </w:pPr>
      <w:r>
        <w:rPr>
          <w:b/>
          <w:bCs/>
        </w:rPr>
        <w:t>Antenna patter</w:t>
      </w:r>
      <w:r w:rsidR="003662F4">
        <w:rPr>
          <w:b/>
          <w:bCs/>
        </w:rPr>
        <w:t>n</w:t>
      </w:r>
      <w:r>
        <w:rPr>
          <w:b/>
          <w:bCs/>
        </w:rPr>
        <w:t xml:space="preserve"> of the single antenna element (optionally)</w:t>
      </w:r>
    </w:p>
    <w:p w14:paraId="007A621A" w14:textId="3AD73E5B" w:rsidR="007A2765" w:rsidRDefault="007A2765" w:rsidP="007A2765">
      <w:pPr>
        <w:pStyle w:val="3GPPText"/>
        <w:numPr>
          <w:ilvl w:val="3"/>
          <w:numId w:val="4"/>
        </w:numPr>
        <w:textAlignment w:val="auto"/>
        <w:rPr>
          <w:b/>
          <w:bCs/>
        </w:rPr>
      </w:pPr>
      <w:r>
        <w:rPr>
          <w:b/>
          <w:bCs/>
        </w:rPr>
        <w:t>For the uniform rectangular planar array, provide the total number of elements over horizontal and vertical dimension as well as the antenna spacing per dimension</w:t>
      </w:r>
    </w:p>
    <w:p w14:paraId="72123039" w14:textId="371B6925" w:rsidR="007A2765" w:rsidRDefault="007A2765" w:rsidP="007A2765">
      <w:pPr>
        <w:pStyle w:val="3GPPText"/>
        <w:numPr>
          <w:ilvl w:val="3"/>
          <w:numId w:val="4"/>
        </w:numPr>
        <w:textAlignment w:val="auto"/>
        <w:rPr>
          <w:b/>
          <w:bCs/>
        </w:rPr>
      </w:pPr>
      <w:r>
        <w:rPr>
          <w:b/>
          <w:bCs/>
        </w:rPr>
        <w:t xml:space="preserve">In general case, provide the coordinates of the antenna </w:t>
      </w:r>
      <w:r w:rsidR="0032248A">
        <w:rPr>
          <w:b/>
          <w:bCs/>
        </w:rPr>
        <w:t xml:space="preserve">array </w:t>
      </w:r>
      <w:r>
        <w:rPr>
          <w:b/>
          <w:bCs/>
        </w:rPr>
        <w:t>elements in the local coordinate system</w:t>
      </w:r>
    </w:p>
    <w:p w14:paraId="642CE2B4" w14:textId="77777777" w:rsidR="00F41B06" w:rsidRDefault="00F41B06" w:rsidP="00F41B06">
      <w:pPr>
        <w:pStyle w:val="3GPPText"/>
        <w:rPr>
          <w:lang w:val="en-GB"/>
        </w:rPr>
      </w:pPr>
    </w:p>
    <w:p w14:paraId="2901FC5E" w14:textId="77777777" w:rsidR="00F41B06" w:rsidRDefault="00F41B06" w:rsidP="00F41B06">
      <w:pPr>
        <w:pStyle w:val="3GPPText"/>
        <w:numPr>
          <w:ilvl w:val="0"/>
          <w:numId w:val="4"/>
        </w:numPr>
      </w:pPr>
    </w:p>
    <w:p w14:paraId="4F5445B4" w14:textId="4800D662" w:rsidR="001D19C5" w:rsidRPr="00150D84" w:rsidRDefault="00841E90" w:rsidP="00B359B7">
      <w:pPr>
        <w:pStyle w:val="3GPPText"/>
        <w:numPr>
          <w:ilvl w:val="0"/>
          <w:numId w:val="38"/>
        </w:numPr>
        <w:rPr>
          <w:b/>
          <w:bCs/>
          <w:lang w:val="en-GB"/>
        </w:rPr>
      </w:pPr>
      <w:r w:rsidRPr="00150D84">
        <w:rPr>
          <w:b/>
          <w:bCs/>
          <w:lang w:val="en-GB"/>
        </w:rPr>
        <w:t xml:space="preserve">Support the network-based DL-AOD solution, </w:t>
      </w:r>
      <w:r w:rsidR="00150D84" w:rsidRPr="00150D84">
        <w:rPr>
          <w:b/>
          <w:bCs/>
          <w:lang w:val="en-GB"/>
        </w:rPr>
        <w:t xml:space="preserve">where the </w:t>
      </w:r>
      <w:proofErr w:type="spellStart"/>
      <w:r w:rsidR="00150D84" w:rsidRPr="00150D84">
        <w:rPr>
          <w:b/>
          <w:bCs/>
          <w:lang w:val="en-GB"/>
        </w:rPr>
        <w:t>gNB</w:t>
      </w:r>
      <w:proofErr w:type="spellEnd"/>
      <w:r w:rsidR="00150D84" w:rsidRPr="00150D84">
        <w:rPr>
          <w:b/>
          <w:bCs/>
          <w:lang w:val="en-GB"/>
        </w:rPr>
        <w:t xml:space="preserve">/TRP beam/antenna assistance information is shared with the LMF, </w:t>
      </w:r>
      <w:r w:rsidRPr="00150D84">
        <w:rPr>
          <w:b/>
          <w:bCs/>
          <w:lang w:val="en-GB"/>
        </w:rPr>
        <w:t>including the following steps</w:t>
      </w:r>
      <w:r w:rsidR="00A25371">
        <w:rPr>
          <w:b/>
          <w:bCs/>
          <w:lang w:val="en-GB"/>
        </w:rPr>
        <w:t xml:space="preserve">, </w:t>
      </w:r>
      <w:r w:rsidR="001949B1">
        <w:rPr>
          <w:b/>
          <w:bCs/>
          <w:lang w:val="en-GB"/>
        </w:rPr>
        <w:t>measurements,</w:t>
      </w:r>
      <w:r w:rsidR="00A25371">
        <w:rPr>
          <w:b/>
          <w:bCs/>
          <w:lang w:val="en-GB"/>
        </w:rPr>
        <w:t xml:space="preserve"> and reporting</w:t>
      </w:r>
      <w:r w:rsidR="002A00E2">
        <w:rPr>
          <w:b/>
          <w:bCs/>
          <w:lang w:val="en-GB"/>
        </w:rPr>
        <w:t xml:space="preserve"> (option #</w:t>
      </w:r>
      <w:r w:rsidR="00FC136F">
        <w:rPr>
          <w:b/>
          <w:bCs/>
          <w:lang w:val="en-GB"/>
        </w:rPr>
        <w:t>1</w:t>
      </w:r>
      <w:r w:rsidR="002A00E2">
        <w:rPr>
          <w:b/>
          <w:bCs/>
          <w:lang w:val="en-GB"/>
        </w:rPr>
        <w:t xml:space="preserve"> in Table </w:t>
      </w:r>
      <w:r w:rsidR="00FC136F">
        <w:rPr>
          <w:b/>
          <w:bCs/>
          <w:lang w:val="en-GB"/>
        </w:rPr>
        <w:t>1</w:t>
      </w:r>
      <w:r w:rsidR="002A00E2">
        <w:rPr>
          <w:b/>
          <w:bCs/>
          <w:lang w:val="en-GB"/>
        </w:rPr>
        <w:t>)</w:t>
      </w:r>
      <w:r w:rsidRPr="00150D84">
        <w:rPr>
          <w:b/>
          <w:bCs/>
          <w:lang w:val="en-GB"/>
        </w:rPr>
        <w:t>:</w:t>
      </w:r>
    </w:p>
    <w:p w14:paraId="3D675487" w14:textId="6E81DF64" w:rsidR="00F6769B" w:rsidRPr="00F6769B" w:rsidRDefault="00F6769B" w:rsidP="00F6769B">
      <w:pPr>
        <w:pStyle w:val="3GPPText"/>
        <w:numPr>
          <w:ilvl w:val="1"/>
          <w:numId w:val="38"/>
        </w:numPr>
        <w:rPr>
          <w:b/>
          <w:bCs/>
          <w:lang w:val="en-GB"/>
        </w:rPr>
      </w:pPr>
      <w:r w:rsidRPr="00F6769B">
        <w:rPr>
          <w:b/>
          <w:bCs/>
          <w:lang w:val="en-GB"/>
        </w:rPr>
        <w:t>UE receives DL-PRS resources, performs phase/amplitude measurements</w:t>
      </w:r>
      <w:r w:rsidR="003D4113">
        <w:rPr>
          <w:b/>
          <w:bCs/>
          <w:lang w:val="en-GB"/>
        </w:rPr>
        <w:t xml:space="preserve"> </w:t>
      </w:r>
      <w:r w:rsidR="00B36913">
        <w:rPr>
          <w:b/>
          <w:bCs/>
          <w:lang w:val="en-GB"/>
        </w:rPr>
        <w:t xml:space="preserve">for the first arrival path </w:t>
      </w:r>
      <w:r w:rsidR="003D4113">
        <w:rPr>
          <w:b/>
          <w:bCs/>
          <w:lang w:val="en-GB"/>
        </w:rPr>
        <w:t xml:space="preserve">per </w:t>
      </w:r>
      <w:r w:rsidR="00FC136F">
        <w:rPr>
          <w:b/>
          <w:bCs/>
          <w:lang w:val="en-GB"/>
        </w:rPr>
        <w:t>DL PRS resource</w:t>
      </w:r>
    </w:p>
    <w:p w14:paraId="40228E3E" w14:textId="77777777" w:rsidR="00F6769B" w:rsidRPr="00F6769B" w:rsidRDefault="00F6769B" w:rsidP="00F6769B">
      <w:pPr>
        <w:pStyle w:val="3GPPText"/>
        <w:numPr>
          <w:ilvl w:val="1"/>
          <w:numId w:val="38"/>
        </w:numPr>
        <w:rPr>
          <w:b/>
          <w:bCs/>
          <w:lang w:val="en-GB"/>
        </w:rPr>
      </w:pPr>
      <w:r w:rsidRPr="00F6769B">
        <w:rPr>
          <w:b/>
          <w:bCs/>
          <w:lang w:val="en-GB"/>
        </w:rPr>
        <w:t>UE reports phase/amplitude measurements to LMF</w:t>
      </w:r>
    </w:p>
    <w:p w14:paraId="682FACBD" w14:textId="08B7BA24" w:rsidR="00F6769B" w:rsidRPr="00F41B06" w:rsidRDefault="00F6769B" w:rsidP="00F6769B">
      <w:pPr>
        <w:pStyle w:val="3GPPText"/>
        <w:numPr>
          <w:ilvl w:val="1"/>
          <w:numId w:val="38"/>
        </w:numPr>
        <w:rPr>
          <w:b/>
          <w:bCs/>
          <w:lang w:val="en-GB"/>
        </w:rPr>
      </w:pPr>
      <w:r w:rsidRPr="00F6769B">
        <w:rPr>
          <w:b/>
          <w:bCs/>
          <w:lang w:val="en-GB"/>
        </w:rPr>
        <w:t>LMF computes the coordinates</w:t>
      </w:r>
    </w:p>
    <w:p w14:paraId="4C149F97" w14:textId="77777777" w:rsidR="008A7DFA" w:rsidRDefault="008A7DFA" w:rsidP="008A7DFA">
      <w:pPr>
        <w:pStyle w:val="3GPPText"/>
        <w:rPr>
          <w:lang w:val="en-GB"/>
        </w:rPr>
      </w:pPr>
    </w:p>
    <w:p w14:paraId="4E3B3228" w14:textId="77777777" w:rsidR="008A7DFA" w:rsidRDefault="008A7DFA" w:rsidP="008A7DFA">
      <w:pPr>
        <w:pStyle w:val="3GPPText"/>
        <w:numPr>
          <w:ilvl w:val="0"/>
          <w:numId w:val="4"/>
        </w:numPr>
      </w:pPr>
    </w:p>
    <w:p w14:paraId="442A8AED" w14:textId="63B5093F" w:rsidR="001949B1" w:rsidRPr="00150D84" w:rsidRDefault="001949B1" w:rsidP="001949B1">
      <w:pPr>
        <w:pStyle w:val="3GPPText"/>
        <w:numPr>
          <w:ilvl w:val="0"/>
          <w:numId w:val="38"/>
        </w:numPr>
        <w:rPr>
          <w:b/>
          <w:bCs/>
          <w:lang w:val="en-GB"/>
        </w:rPr>
      </w:pPr>
      <w:r w:rsidRPr="00150D84">
        <w:rPr>
          <w:b/>
          <w:bCs/>
          <w:lang w:val="en-GB"/>
        </w:rPr>
        <w:t xml:space="preserve">Support the network-based DL-AOD solution, where the </w:t>
      </w:r>
      <w:proofErr w:type="spellStart"/>
      <w:r w:rsidRPr="00150D84">
        <w:rPr>
          <w:b/>
          <w:bCs/>
          <w:lang w:val="en-GB"/>
        </w:rPr>
        <w:t>gNB</w:t>
      </w:r>
      <w:proofErr w:type="spellEnd"/>
      <w:r w:rsidRPr="00150D84">
        <w:rPr>
          <w:b/>
          <w:bCs/>
          <w:lang w:val="en-GB"/>
        </w:rPr>
        <w:t xml:space="preserve">/TRP beam/antenna assistance information is </w:t>
      </w:r>
      <w:r w:rsidR="0055592C">
        <w:rPr>
          <w:b/>
          <w:bCs/>
          <w:lang w:val="en-GB"/>
        </w:rPr>
        <w:t xml:space="preserve">not </w:t>
      </w:r>
      <w:r w:rsidRPr="00150D84">
        <w:rPr>
          <w:b/>
          <w:bCs/>
          <w:lang w:val="en-GB"/>
        </w:rPr>
        <w:t>shared with the LMF</w:t>
      </w:r>
      <w:r w:rsidR="0055592C">
        <w:rPr>
          <w:b/>
          <w:bCs/>
          <w:lang w:val="en-GB"/>
        </w:rPr>
        <w:t>/UE</w:t>
      </w:r>
      <w:r w:rsidRPr="00150D84">
        <w:rPr>
          <w:b/>
          <w:bCs/>
          <w:lang w:val="en-GB"/>
        </w:rPr>
        <w:t>, including the following steps</w:t>
      </w:r>
      <w:r>
        <w:rPr>
          <w:b/>
          <w:bCs/>
          <w:lang w:val="en-GB"/>
        </w:rPr>
        <w:t>, measurements, and reporting</w:t>
      </w:r>
      <w:r w:rsidR="008B5030">
        <w:rPr>
          <w:b/>
          <w:bCs/>
          <w:lang w:val="en-GB"/>
        </w:rPr>
        <w:t xml:space="preserve"> (option #</w:t>
      </w:r>
      <w:r w:rsidR="00FC136F">
        <w:rPr>
          <w:b/>
          <w:bCs/>
          <w:lang w:val="en-GB"/>
        </w:rPr>
        <w:t>2</w:t>
      </w:r>
      <w:r w:rsidR="008B5030">
        <w:rPr>
          <w:b/>
          <w:bCs/>
          <w:lang w:val="en-GB"/>
        </w:rPr>
        <w:t xml:space="preserve"> in Table </w:t>
      </w:r>
      <w:r w:rsidR="00FC136F">
        <w:rPr>
          <w:b/>
          <w:bCs/>
          <w:lang w:val="en-GB"/>
        </w:rPr>
        <w:t>1</w:t>
      </w:r>
      <w:r w:rsidR="008B5030">
        <w:rPr>
          <w:b/>
          <w:bCs/>
          <w:lang w:val="en-GB"/>
        </w:rPr>
        <w:t>)</w:t>
      </w:r>
      <w:r w:rsidRPr="00150D84">
        <w:rPr>
          <w:b/>
          <w:bCs/>
          <w:lang w:val="en-GB"/>
        </w:rPr>
        <w:t>:</w:t>
      </w:r>
    </w:p>
    <w:p w14:paraId="0F0FEAC6" w14:textId="30888BD2" w:rsidR="00856255" w:rsidRPr="00856255" w:rsidRDefault="00856255" w:rsidP="00856255">
      <w:pPr>
        <w:pStyle w:val="3GPPText"/>
        <w:numPr>
          <w:ilvl w:val="1"/>
          <w:numId w:val="38"/>
        </w:numPr>
        <w:rPr>
          <w:b/>
          <w:bCs/>
          <w:lang w:val="en-GB"/>
        </w:rPr>
      </w:pPr>
      <w:r w:rsidRPr="00856255">
        <w:rPr>
          <w:b/>
          <w:bCs/>
          <w:lang w:val="en-GB"/>
        </w:rPr>
        <w:lastRenderedPageBreak/>
        <w:t xml:space="preserve">UE receives DL-PRS resources, </w:t>
      </w:r>
      <w:r w:rsidR="00B36913" w:rsidRPr="00F6769B">
        <w:rPr>
          <w:b/>
          <w:bCs/>
          <w:lang w:val="en-GB"/>
        </w:rPr>
        <w:t>performs phase/amplitude measurements</w:t>
      </w:r>
      <w:r w:rsidR="00B36913">
        <w:rPr>
          <w:b/>
          <w:bCs/>
          <w:lang w:val="en-GB"/>
        </w:rPr>
        <w:t xml:space="preserve"> for the first arrival path per DL PRS resource</w:t>
      </w:r>
    </w:p>
    <w:p w14:paraId="70AE71D0" w14:textId="77777777" w:rsidR="00856255" w:rsidRPr="00856255" w:rsidRDefault="00856255" w:rsidP="00856255">
      <w:pPr>
        <w:pStyle w:val="3GPPText"/>
        <w:numPr>
          <w:ilvl w:val="1"/>
          <w:numId w:val="38"/>
        </w:numPr>
        <w:rPr>
          <w:b/>
          <w:bCs/>
          <w:lang w:val="en-GB"/>
        </w:rPr>
      </w:pPr>
      <w:r w:rsidRPr="00856255">
        <w:rPr>
          <w:b/>
          <w:bCs/>
          <w:lang w:val="en-GB"/>
        </w:rPr>
        <w:t xml:space="preserve">UE reports phase/amplitude measurements to </w:t>
      </w:r>
      <w:proofErr w:type="spellStart"/>
      <w:r w:rsidRPr="00856255">
        <w:rPr>
          <w:b/>
          <w:bCs/>
          <w:lang w:val="en-GB"/>
        </w:rPr>
        <w:t>gNB</w:t>
      </w:r>
      <w:proofErr w:type="spellEnd"/>
    </w:p>
    <w:p w14:paraId="6F512821" w14:textId="77777777" w:rsidR="00856255" w:rsidRPr="00856255" w:rsidRDefault="00856255" w:rsidP="002719AF">
      <w:pPr>
        <w:pStyle w:val="3GPPText"/>
        <w:numPr>
          <w:ilvl w:val="2"/>
          <w:numId w:val="38"/>
        </w:numPr>
        <w:rPr>
          <w:b/>
          <w:bCs/>
          <w:lang w:val="en-GB"/>
        </w:rPr>
      </w:pPr>
      <w:r w:rsidRPr="00856255">
        <w:rPr>
          <w:b/>
          <w:bCs/>
          <w:lang w:val="en-GB"/>
        </w:rPr>
        <w:t xml:space="preserve">It can be reported directly from UE to </w:t>
      </w:r>
      <w:proofErr w:type="spellStart"/>
      <w:r w:rsidRPr="00856255">
        <w:rPr>
          <w:b/>
          <w:bCs/>
          <w:lang w:val="en-GB"/>
        </w:rPr>
        <w:t>gNB</w:t>
      </w:r>
      <w:proofErr w:type="spellEnd"/>
    </w:p>
    <w:p w14:paraId="177D65AA" w14:textId="77777777" w:rsidR="00856255" w:rsidRPr="00856255" w:rsidRDefault="00856255" w:rsidP="002719AF">
      <w:pPr>
        <w:pStyle w:val="3GPPText"/>
        <w:numPr>
          <w:ilvl w:val="2"/>
          <w:numId w:val="38"/>
        </w:numPr>
        <w:rPr>
          <w:b/>
          <w:bCs/>
          <w:lang w:val="en-GB"/>
        </w:rPr>
      </w:pPr>
      <w:r w:rsidRPr="00856255">
        <w:rPr>
          <w:b/>
          <w:bCs/>
          <w:lang w:val="en-GB"/>
        </w:rPr>
        <w:t xml:space="preserve">Or it can be reported using LMF, i.e. first UE sends the report to LMF and then LMF sends the report to </w:t>
      </w:r>
      <w:proofErr w:type="spellStart"/>
      <w:r w:rsidRPr="00856255">
        <w:rPr>
          <w:b/>
          <w:bCs/>
          <w:lang w:val="en-GB"/>
        </w:rPr>
        <w:t>gNB</w:t>
      </w:r>
      <w:proofErr w:type="spellEnd"/>
    </w:p>
    <w:p w14:paraId="40B1DEFC" w14:textId="77777777" w:rsidR="00856255" w:rsidRPr="00856255" w:rsidRDefault="00856255" w:rsidP="00856255">
      <w:pPr>
        <w:pStyle w:val="3GPPText"/>
        <w:numPr>
          <w:ilvl w:val="1"/>
          <w:numId w:val="38"/>
        </w:numPr>
        <w:rPr>
          <w:b/>
          <w:bCs/>
          <w:lang w:val="en-GB"/>
        </w:rPr>
      </w:pPr>
      <w:proofErr w:type="spellStart"/>
      <w:r w:rsidRPr="00856255">
        <w:rPr>
          <w:b/>
          <w:bCs/>
          <w:lang w:val="en-GB"/>
        </w:rPr>
        <w:t>gNB</w:t>
      </w:r>
      <w:proofErr w:type="spellEnd"/>
      <w:r w:rsidRPr="00856255">
        <w:rPr>
          <w:b/>
          <w:bCs/>
          <w:lang w:val="en-GB"/>
        </w:rPr>
        <w:t xml:space="preserve"> estimates DL-AOD and reports it to LMF</w:t>
      </w:r>
    </w:p>
    <w:p w14:paraId="1A3481BF" w14:textId="02C4342E" w:rsidR="00F41B06" w:rsidRPr="00856255" w:rsidRDefault="00856255" w:rsidP="00856255">
      <w:pPr>
        <w:pStyle w:val="3GPPText"/>
        <w:numPr>
          <w:ilvl w:val="1"/>
          <w:numId w:val="38"/>
        </w:numPr>
        <w:rPr>
          <w:b/>
          <w:bCs/>
          <w:lang w:val="en-GB"/>
        </w:rPr>
      </w:pPr>
      <w:r w:rsidRPr="00856255">
        <w:rPr>
          <w:b/>
          <w:bCs/>
          <w:lang w:val="en-GB"/>
        </w:rPr>
        <w:t>LMF computes the coordinates</w:t>
      </w:r>
    </w:p>
    <w:p w14:paraId="75204DA1" w14:textId="77777777" w:rsidR="009D72D9" w:rsidRDefault="009D72D9" w:rsidP="009D72D9">
      <w:pPr>
        <w:pStyle w:val="3GPPText"/>
        <w:rPr>
          <w:lang w:val="en-GB"/>
        </w:rPr>
      </w:pPr>
    </w:p>
    <w:p w14:paraId="734F0096" w14:textId="77777777" w:rsidR="009D72D9" w:rsidRDefault="009D72D9" w:rsidP="009D72D9">
      <w:pPr>
        <w:pStyle w:val="3GPPText"/>
        <w:numPr>
          <w:ilvl w:val="0"/>
          <w:numId w:val="4"/>
        </w:numPr>
      </w:pPr>
    </w:p>
    <w:p w14:paraId="38D6784C" w14:textId="769CA9C6" w:rsidR="009D72D9" w:rsidRDefault="009D72D9" w:rsidP="009D72D9">
      <w:pPr>
        <w:pStyle w:val="3GPPText"/>
        <w:numPr>
          <w:ilvl w:val="0"/>
          <w:numId w:val="38"/>
        </w:numPr>
        <w:rPr>
          <w:b/>
          <w:bCs/>
          <w:lang w:val="en-GB"/>
        </w:rPr>
      </w:pPr>
      <w:r w:rsidRPr="00150D84">
        <w:rPr>
          <w:b/>
          <w:bCs/>
          <w:lang w:val="en-GB"/>
        </w:rPr>
        <w:t xml:space="preserve">Support the </w:t>
      </w:r>
      <w:r>
        <w:rPr>
          <w:b/>
          <w:bCs/>
          <w:lang w:val="en-GB"/>
        </w:rPr>
        <w:t>UE</w:t>
      </w:r>
      <w:r w:rsidRPr="00150D84">
        <w:rPr>
          <w:b/>
          <w:bCs/>
          <w:lang w:val="en-GB"/>
        </w:rPr>
        <w:t xml:space="preserve">-based DL-AOD solution, where the </w:t>
      </w:r>
      <w:proofErr w:type="spellStart"/>
      <w:r w:rsidRPr="00150D84">
        <w:rPr>
          <w:b/>
          <w:bCs/>
          <w:lang w:val="en-GB"/>
        </w:rPr>
        <w:t>gNB</w:t>
      </w:r>
      <w:proofErr w:type="spellEnd"/>
      <w:r w:rsidRPr="00150D84">
        <w:rPr>
          <w:b/>
          <w:bCs/>
          <w:lang w:val="en-GB"/>
        </w:rPr>
        <w:t>/TRP beam/antenna assistance information is shared with the</w:t>
      </w:r>
      <w:r w:rsidR="00906E2A">
        <w:rPr>
          <w:b/>
          <w:bCs/>
          <w:lang w:val="en-GB"/>
        </w:rPr>
        <w:t xml:space="preserve"> UE</w:t>
      </w:r>
      <w:r w:rsidRPr="00150D84">
        <w:rPr>
          <w:b/>
          <w:bCs/>
          <w:lang w:val="en-GB"/>
        </w:rPr>
        <w:t>, including the following steps</w:t>
      </w:r>
      <w:r>
        <w:rPr>
          <w:b/>
          <w:bCs/>
          <w:lang w:val="en-GB"/>
        </w:rPr>
        <w:t>, measurements, and reporting (option #</w:t>
      </w:r>
      <w:r w:rsidR="0041625B">
        <w:rPr>
          <w:b/>
          <w:bCs/>
          <w:lang w:val="en-GB"/>
        </w:rPr>
        <w:t>4</w:t>
      </w:r>
      <w:r>
        <w:rPr>
          <w:b/>
          <w:bCs/>
          <w:lang w:val="en-GB"/>
        </w:rPr>
        <w:t xml:space="preserve"> in Table </w:t>
      </w:r>
      <w:r w:rsidR="0041625B">
        <w:rPr>
          <w:b/>
          <w:bCs/>
          <w:lang w:val="en-GB"/>
        </w:rPr>
        <w:t>2</w:t>
      </w:r>
      <w:r>
        <w:rPr>
          <w:b/>
          <w:bCs/>
          <w:lang w:val="en-GB"/>
        </w:rPr>
        <w:t>)</w:t>
      </w:r>
      <w:r w:rsidRPr="00150D84">
        <w:rPr>
          <w:b/>
          <w:bCs/>
          <w:lang w:val="en-GB"/>
        </w:rPr>
        <w:t>:</w:t>
      </w:r>
    </w:p>
    <w:p w14:paraId="2DB68F0B" w14:textId="77777777" w:rsidR="00244059" w:rsidRPr="00244059" w:rsidRDefault="00244059" w:rsidP="00244059">
      <w:pPr>
        <w:pStyle w:val="3GPPText"/>
        <w:numPr>
          <w:ilvl w:val="1"/>
          <w:numId w:val="38"/>
        </w:numPr>
        <w:rPr>
          <w:b/>
          <w:bCs/>
          <w:lang w:val="en-GB"/>
        </w:rPr>
      </w:pPr>
      <w:r w:rsidRPr="00244059">
        <w:rPr>
          <w:b/>
          <w:bCs/>
          <w:lang w:val="en-GB"/>
        </w:rPr>
        <w:t>UE receives DL-PRS resources, performs phase/amplitude and/or DL-AOD estimation</w:t>
      </w:r>
    </w:p>
    <w:p w14:paraId="6E84AFF9" w14:textId="4F9A6FEA" w:rsidR="00307246" w:rsidRPr="00150D84" w:rsidRDefault="00244059" w:rsidP="00244059">
      <w:pPr>
        <w:pStyle w:val="3GPPText"/>
        <w:numPr>
          <w:ilvl w:val="1"/>
          <w:numId w:val="38"/>
        </w:numPr>
        <w:rPr>
          <w:b/>
          <w:bCs/>
          <w:lang w:val="en-GB"/>
        </w:rPr>
      </w:pPr>
      <w:r w:rsidRPr="00244059">
        <w:rPr>
          <w:b/>
          <w:bCs/>
          <w:lang w:val="en-GB"/>
        </w:rPr>
        <w:t>UE computes the coordinates</w:t>
      </w:r>
    </w:p>
    <w:p w14:paraId="42FA436D" w14:textId="77777777" w:rsidR="00A914E4" w:rsidRDefault="00A914E4" w:rsidP="00A914E4">
      <w:pPr>
        <w:pStyle w:val="3GPPText"/>
        <w:rPr>
          <w:lang w:val="en-GB"/>
        </w:rPr>
      </w:pPr>
    </w:p>
    <w:p w14:paraId="15F9853E" w14:textId="77777777" w:rsidR="00A914E4" w:rsidRDefault="00A914E4" w:rsidP="00A914E4">
      <w:pPr>
        <w:pStyle w:val="3GPPText"/>
        <w:numPr>
          <w:ilvl w:val="0"/>
          <w:numId w:val="4"/>
        </w:numPr>
      </w:pPr>
    </w:p>
    <w:p w14:paraId="20794A6E" w14:textId="2EE12012" w:rsidR="00A914E4" w:rsidRDefault="00A914E4" w:rsidP="00A914E4">
      <w:pPr>
        <w:pStyle w:val="3GPPText"/>
        <w:numPr>
          <w:ilvl w:val="0"/>
          <w:numId w:val="38"/>
        </w:numPr>
        <w:rPr>
          <w:b/>
          <w:bCs/>
          <w:lang w:val="en-GB"/>
        </w:rPr>
      </w:pPr>
      <w:r w:rsidRPr="00150D84">
        <w:rPr>
          <w:b/>
          <w:bCs/>
          <w:lang w:val="en-GB"/>
        </w:rPr>
        <w:t xml:space="preserve">Support the </w:t>
      </w:r>
      <w:r w:rsidR="004F1EE9">
        <w:rPr>
          <w:b/>
          <w:bCs/>
          <w:lang w:val="en-GB"/>
        </w:rPr>
        <w:t>network</w:t>
      </w:r>
      <w:r w:rsidRPr="00150D84">
        <w:rPr>
          <w:b/>
          <w:bCs/>
          <w:lang w:val="en-GB"/>
        </w:rPr>
        <w:t xml:space="preserve">-based DL-AOD solution, where the </w:t>
      </w:r>
      <w:proofErr w:type="spellStart"/>
      <w:r w:rsidRPr="00150D84">
        <w:rPr>
          <w:b/>
          <w:bCs/>
          <w:lang w:val="en-GB"/>
        </w:rPr>
        <w:t>gNB</w:t>
      </w:r>
      <w:proofErr w:type="spellEnd"/>
      <w:r w:rsidRPr="00150D84">
        <w:rPr>
          <w:b/>
          <w:bCs/>
          <w:lang w:val="en-GB"/>
        </w:rPr>
        <w:t>/TRP beam/antenna assistance information is shared with the</w:t>
      </w:r>
      <w:r>
        <w:rPr>
          <w:b/>
          <w:bCs/>
          <w:lang w:val="en-GB"/>
        </w:rPr>
        <w:t xml:space="preserve"> UE</w:t>
      </w:r>
      <w:r w:rsidRPr="00150D84">
        <w:rPr>
          <w:b/>
          <w:bCs/>
          <w:lang w:val="en-GB"/>
        </w:rPr>
        <w:t>, including the following steps</w:t>
      </w:r>
      <w:r>
        <w:rPr>
          <w:b/>
          <w:bCs/>
          <w:lang w:val="en-GB"/>
        </w:rPr>
        <w:t>, measurements, and reporting (option #</w:t>
      </w:r>
      <w:r w:rsidR="00CF3853">
        <w:rPr>
          <w:b/>
          <w:bCs/>
          <w:lang w:val="en-GB"/>
        </w:rPr>
        <w:t>3</w:t>
      </w:r>
      <w:r>
        <w:rPr>
          <w:b/>
          <w:bCs/>
          <w:lang w:val="en-GB"/>
        </w:rPr>
        <w:t xml:space="preserve"> in Table </w:t>
      </w:r>
      <w:r w:rsidR="00CF3853">
        <w:rPr>
          <w:b/>
          <w:bCs/>
          <w:lang w:val="en-GB"/>
        </w:rPr>
        <w:t>1</w:t>
      </w:r>
      <w:r>
        <w:rPr>
          <w:b/>
          <w:bCs/>
          <w:lang w:val="en-GB"/>
        </w:rPr>
        <w:t>)</w:t>
      </w:r>
      <w:r w:rsidRPr="00150D84">
        <w:rPr>
          <w:b/>
          <w:bCs/>
          <w:lang w:val="en-GB"/>
        </w:rPr>
        <w:t>:</w:t>
      </w:r>
    </w:p>
    <w:p w14:paraId="4C37920C" w14:textId="77777777" w:rsidR="004C698E" w:rsidRPr="004C698E" w:rsidRDefault="004C698E" w:rsidP="004C698E">
      <w:pPr>
        <w:pStyle w:val="3GPPText"/>
        <w:numPr>
          <w:ilvl w:val="1"/>
          <w:numId w:val="38"/>
        </w:numPr>
        <w:rPr>
          <w:b/>
          <w:bCs/>
          <w:lang w:val="en-GB"/>
        </w:rPr>
      </w:pPr>
      <w:r w:rsidRPr="004C698E">
        <w:rPr>
          <w:b/>
          <w:bCs/>
          <w:lang w:val="en-GB"/>
        </w:rPr>
        <w:t>UE receives DL-PRS resources, performs DL-AOD estimation</w:t>
      </w:r>
    </w:p>
    <w:p w14:paraId="0AEAB047" w14:textId="77777777" w:rsidR="004C698E" w:rsidRPr="004C698E" w:rsidRDefault="004C698E" w:rsidP="004C698E">
      <w:pPr>
        <w:pStyle w:val="3GPPText"/>
        <w:numPr>
          <w:ilvl w:val="1"/>
          <w:numId w:val="38"/>
        </w:numPr>
        <w:rPr>
          <w:b/>
          <w:bCs/>
          <w:lang w:val="en-GB"/>
        </w:rPr>
      </w:pPr>
      <w:r w:rsidRPr="004C698E">
        <w:rPr>
          <w:b/>
          <w:bCs/>
          <w:lang w:val="en-GB"/>
        </w:rPr>
        <w:t>UE reports DL-AOD to LMF</w:t>
      </w:r>
    </w:p>
    <w:p w14:paraId="53E52C57" w14:textId="68794611" w:rsidR="004C698E" w:rsidRDefault="004C698E" w:rsidP="004C698E">
      <w:pPr>
        <w:pStyle w:val="3GPPText"/>
        <w:numPr>
          <w:ilvl w:val="1"/>
          <w:numId w:val="38"/>
        </w:numPr>
        <w:rPr>
          <w:b/>
          <w:bCs/>
          <w:lang w:val="en-GB"/>
        </w:rPr>
      </w:pPr>
      <w:r w:rsidRPr="004C698E">
        <w:rPr>
          <w:b/>
          <w:bCs/>
          <w:lang w:val="en-GB"/>
        </w:rPr>
        <w:t>LMF computes the coordinates</w:t>
      </w:r>
    </w:p>
    <w:p w14:paraId="6AA22154" w14:textId="77777777" w:rsidR="00C02331" w:rsidRDefault="00C02331" w:rsidP="009025E0">
      <w:pPr>
        <w:jc w:val="both"/>
      </w:pPr>
    </w:p>
    <w:p w14:paraId="7D5540E2" w14:textId="77777777" w:rsidR="009E5109" w:rsidRPr="00B655F2" w:rsidRDefault="009E5109" w:rsidP="009025E0">
      <w:pPr>
        <w:jc w:val="both"/>
        <w:rPr>
          <w:lang w:val="en-US"/>
        </w:rPr>
      </w:pPr>
    </w:p>
    <w:p w14:paraId="0C509AD4" w14:textId="77777777" w:rsidR="005329CE" w:rsidRDefault="005329CE" w:rsidP="005329CE">
      <w:pPr>
        <w:pStyle w:val="3GPPH1"/>
      </w:pPr>
      <w:r>
        <w:t>Simulation Results</w:t>
      </w:r>
    </w:p>
    <w:p w14:paraId="0B507C7A" w14:textId="77777777" w:rsidR="005329CE" w:rsidRDefault="005329CE" w:rsidP="005329CE">
      <w:pPr>
        <w:pStyle w:val="3GPPText"/>
      </w:pPr>
      <w:r>
        <w:t>In this section, we provide performance analysis for the distance error in horizontal and vertical plane using the DL-AOD positioning method in application to the Indoor Factory Sparse High (</w:t>
      </w:r>
      <w:proofErr w:type="spellStart"/>
      <w:r>
        <w:t>InF</w:t>
      </w:r>
      <w:proofErr w:type="spellEnd"/>
      <w:r>
        <w:t>-SH) and Indoor Factory Dense High (</w:t>
      </w:r>
      <w:proofErr w:type="spellStart"/>
      <w:r>
        <w:t>InF</w:t>
      </w:r>
      <w:proofErr w:type="spellEnd"/>
      <w:r>
        <w:t xml:space="preserve">-DH) I-IoT scenarios. The performance results are provided for both FR1 and FR2 frequency bands. </w:t>
      </w:r>
    </w:p>
    <w:p w14:paraId="29C41669" w14:textId="57B7F81C" w:rsidR="005329CE" w:rsidRDefault="005329CE" w:rsidP="005329CE">
      <w:pPr>
        <w:pStyle w:val="3GPPText"/>
      </w:pPr>
      <w:r>
        <w:t xml:space="preserve">We compare the DL-AOD positioning method performance using the channel-based estimation and the RSRP codebook-based DL-AOD estimation. </w:t>
      </w:r>
      <w:r>
        <w:rPr>
          <w:lang w:val="en-GB"/>
        </w:rPr>
        <w:t>W</w:t>
      </w:r>
      <w:r w:rsidRPr="00686693">
        <w:rPr>
          <w:lang w:val="en-GB"/>
        </w:rPr>
        <w:t>e consider the antenna array</w:t>
      </w:r>
      <w:r>
        <w:rPr>
          <w:lang w:val="en-GB"/>
        </w:rPr>
        <w:t xml:space="preserve"> (for each TRP)</w:t>
      </w:r>
      <w:r w:rsidRPr="00686693">
        <w:rPr>
          <w:lang w:val="en-GB"/>
        </w:rPr>
        <w:t xml:space="preserve"> consisting of a single panel with parameters (</w:t>
      </w:r>
      <w:r w:rsidRPr="00686693">
        <w:rPr>
          <w:i/>
          <w:iCs/>
          <w:lang w:val="en-GB"/>
        </w:rPr>
        <w:t>N</w:t>
      </w:r>
      <w:r w:rsidRPr="00686693">
        <w:rPr>
          <w:i/>
          <w:iCs/>
          <w:vertAlign w:val="subscript"/>
          <w:lang w:val="en-GB"/>
        </w:rPr>
        <w:t>g</w:t>
      </w:r>
      <w:r w:rsidRPr="00686693">
        <w:rPr>
          <w:lang w:val="en-GB"/>
        </w:rPr>
        <w:t xml:space="preserve"> = 1, </w:t>
      </w:r>
      <w:r w:rsidRPr="00686693">
        <w:rPr>
          <w:i/>
          <w:iCs/>
          <w:lang w:val="en-GB"/>
        </w:rPr>
        <w:t>M</w:t>
      </w:r>
      <w:r w:rsidRPr="00686693">
        <w:rPr>
          <w:i/>
          <w:iCs/>
          <w:vertAlign w:val="subscript"/>
          <w:lang w:val="en-GB"/>
        </w:rPr>
        <w:t>g</w:t>
      </w:r>
      <w:r w:rsidRPr="00686693">
        <w:rPr>
          <w:lang w:val="en-GB"/>
        </w:rPr>
        <w:t xml:space="preserve"> = 1, </w:t>
      </w:r>
      <w:r w:rsidRPr="00686693">
        <w:rPr>
          <w:i/>
          <w:iCs/>
          <w:lang w:val="en-GB"/>
        </w:rPr>
        <w:t>N</w:t>
      </w:r>
      <w:r w:rsidRPr="00686693">
        <w:rPr>
          <w:i/>
          <w:iCs/>
          <w:vertAlign w:val="subscript"/>
          <w:lang w:val="en-GB"/>
        </w:rPr>
        <w:t>p</w:t>
      </w:r>
      <w:r w:rsidRPr="00686693">
        <w:rPr>
          <w:lang w:val="en-GB"/>
        </w:rPr>
        <w:t xml:space="preserve"> = </w:t>
      </w:r>
      <w:r>
        <w:rPr>
          <w:lang w:val="en-GB"/>
        </w:rPr>
        <w:t>4</w:t>
      </w:r>
      <w:r w:rsidRPr="00686693">
        <w:rPr>
          <w:lang w:val="en-GB"/>
        </w:rPr>
        <w:t xml:space="preserve">, </w:t>
      </w:r>
      <w:proofErr w:type="spellStart"/>
      <w:r w:rsidRPr="00686693">
        <w:rPr>
          <w:i/>
          <w:iCs/>
          <w:lang w:val="en-GB"/>
        </w:rPr>
        <w:t>M</w:t>
      </w:r>
      <w:r w:rsidRPr="00686693">
        <w:rPr>
          <w:i/>
          <w:iCs/>
          <w:vertAlign w:val="subscript"/>
          <w:lang w:val="en-GB"/>
        </w:rPr>
        <w:t>p</w:t>
      </w:r>
      <w:proofErr w:type="spellEnd"/>
      <w:r w:rsidRPr="00686693">
        <w:rPr>
          <w:lang w:val="en-GB"/>
        </w:rPr>
        <w:t xml:space="preserve"> = </w:t>
      </w:r>
      <w:r>
        <w:rPr>
          <w:lang w:val="en-GB"/>
        </w:rPr>
        <w:t>4</w:t>
      </w:r>
      <w:r w:rsidRPr="00686693">
        <w:rPr>
          <w:lang w:val="en-GB"/>
        </w:rPr>
        <w:t xml:space="preserve">, </w:t>
      </w:r>
      <w:r w:rsidRPr="00686693">
        <w:rPr>
          <w:i/>
          <w:iCs/>
          <w:lang w:val="en-GB"/>
        </w:rPr>
        <w:t>P</w:t>
      </w:r>
      <w:r w:rsidRPr="00686693">
        <w:rPr>
          <w:lang w:val="en-GB"/>
        </w:rPr>
        <w:t xml:space="preserve"> = </w:t>
      </w:r>
      <w:r>
        <w:rPr>
          <w:lang w:val="en-GB"/>
        </w:rPr>
        <w:t>1</w:t>
      </w:r>
      <w:r w:rsidRPr="00686693">
        <w:rPr>
          <w:lang w:val="en-GB"/>
        </w:rPr>
        <w:t>).</w:t>
      </w:r>
    </w:p>
    <w:p w14:paraId="629C7590" w14:textId="77777777" w:rsidR="005329CE" w:rsidRDefault="005329CE" w:rsidP="005329CE">
      <w:pPr>
        <w:pStyle w:val="3GPPH2"/>
      </w:pPr>
      <w:r>
        <w:t>FR1 Band</w:t>
      </w:r>
    </w:p>
    <w:p w14:paraId="2756F0BA" w14:textId="77777777" w:rsidR="005329CE" w:rsidRDefault="005329CE" w:rsidP="005329CE">
      <w:pPr>
        <w:pStyle w:val="3GPPText"/>
        <w:rPr>
          <w:lang w:val="en-GB"/>
        </w:rPr>
      </w:pPr>
    </w:p>
    <w:p w14:paraId="4D5DDA20" w14:textId="77777777" w:rsidR="005329CE" w:rsidRPr="007B11A3" w:rsidRDefault="005329CE" w:rsidP="005329CE">
      <w:pPr>
        <w:pStyle w:val="3GPPText"/>
        <w:rPr>
          <w:b/>
          <w:bCs/>
          <w:i/>
          <w:iCs/>
        </w:rPr>
      </w:pPr>
      <w:proofErr w:type="spellStart"/>
      <w:r w:rsidRPr="007B11A3">
        <w:rPr>
          <w:b/>
          <w:bCs/>
          <w:i/>
          <w:iCs/>
        </w:rPr>
        <w:t>InF</w:t>
      </w:r>
      <w:proofErr w:type="spellEnd"/>
      <w:r w:rsidRPr="007B11A3">
        <w:rPr>
          <w:b/>
          <w:bCs/>
          <w:i/>
          <w:iCs/>
        </w:rPr>
        <w:t>-SH Channel Scenario</w:t>
      </w:r>
    </w:p>
    <w:p w14:paraId="2485CD33" w14:textId="3CDB94FF" w:rsidR="005329CE" w:rsidRDefault="005329CE" w:rsidP="005329CE">
      <w:pPr>
        <w:pStyle w:val="3GPPText"/>
      </w:pPr>
      <w:r>
        <w:fldChar w:fldCharType="begin"/>
      </w:r>
      <w:r>
        <w:instrText xml:space="preserve"> REF _Ref60311867 \h </w:instrText>
      </w:r>
      <w:r>
        <w:fldChar w:fldCharType="separate"/>
      </w:r>
      <w:r w:rsidR="002B77DB">
        <w:t xml:space="preserve">Figure </w:t>
      </w:r>
      <w:r w:rsidR="002B77DB">
        <w:rPr>
          <w:noProof/>
        </w:rPr>
        <w:t>6</w:t>
      </w:r>
      <w:r>
        <w:fldChar w:fldCharType="end"/>
      </w:r>
      <w:r>
        <w:t xml:space="preserve"> shows performance comparison of DL-AOD positioning method using the channel-based estimation and the RSRP codebook-based DL-AOD estimation in </w:t>
      </w:r>
      <w:proofErr w:type="spellStart"/>
      <w:r>
        <w:t>InF</w:t>
      </w:r>
      <w:proofErr w:type="spellEnd"/>
      <w:r>
        <w:t>-SH I-IoT scenario in FR1 frequency band. The red line corresponds to the location error in horizontal plane and green line represents location error in the vertical plane.</w:t>
      </w:r>
    </w:p>
    <w:p w14:paraId="3C1DF39F" w14:textId="77777777" w:rsidR="005329CE" w:rsidRDefault="005329CE" w:rsidP="005329CE">
      <w:pPr>
        <w:pStyle w:val="3GPPText"/>
        <w:keepNext/>
        <w:jc w:val="center"/>
      </w:pPr>
      <w:r>
        <w:rPr>
          <w:noProof/>
        </w:rPr>
        <w:lastRenderedPageBreak/>
        <w:drawing>
          <wp:inline distT="0" distB="0" distL="0" distR="0" wp14:anchorId="76BEA7CB" wp14:editId="0B380B0A">
            <wp:extent cx="3409950" cy="2562225"/>
            <wp:effectExtent l="0" t="0" r="0" b="0"/>
            <wp:docPr id="822078340" name="Picture 822078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a:extLst>
                        <a:ext uri="{28A0092B-C50C-407E-A947-70E740481C1C}">
                          <a14:useLocalDpi xmlns:a14="http://schemas.microsoft.com/office/drawing/2010/main" val="0"/>
                        </a:ext>
                      </a:extLst>
                    </a:blip>
                    <a:stretch>
                      <a:fillRect/>
                    </a:stretch>
                  </pic:blipFill>
                  <pic:spPr>
                    <a:xfrm>
                      <a:off x="0" y="0"/>
                      <a:ext cx="3409950" cy="2562225"/>
                    </a:xfrm>
                    <a:prstGeom prst="rect">
                      <a:avLst/>
                    </a:prstGeom>
                  </pic:spPr>
                </pic:pic>
              </a:graphicData>
            </a:graphic>
          </wp:inline>
        </w:drawing>
      </w:r>
    </w:p>
    <w:p w14:paraId="6417E949" w14:textId="31C0DD3C" w:rsidR="005329CE" w:rsidRDefault="005329CE" w:rsidP="005329CE">
      <w:pPr>
        <w:pStyle w:val="Caption"/>
        <w:jc w:val="center"/>
      </w:pPr>
      <w:bookmarkStart w:id="17" w:name="_Ref60311867"/>
      <w:r>
        <w:t xml:space="preserve">Figure </w:t>
      </w:r>
      <w:r>
        <w:fldChar w:fldCharType="begin"/>
      </w:r>
      <w:r>
        <w:instrText xml:space="preserve"> SEQ Figure \* ARABIC </w:instrText>
      </w:r>
      <w:r>
        <w:fldChar w:fldCharType="separate"/>
      </w:r>
      <w:r w:rsidR="002B77DB">
        <w:rPr>
          <w:noProof/>
        </w:rPr>
        <w:t>6</w:t>
      </w:r>
      <w:r>
        <w:fldChar w:fldCharType="end"/>
      </w:r>
      <w:bookmarkEnd w:id="17"/>
      <w:r>
        <w:t xml:space="preserve">: Performance comparison of DL-AOD method using channel-based and RSRP codebook-based DL-AOD estimation in </w:t>
      </w:r>
      <w:proofErr w:type="spellStart"/>
      <w:r>
        <w:t>InF</w:t>
      </w:r>
      <w:proofErr w:type="spellEnd"/>
      <w:r>
        <w:t>-SH I-IoT scenario – FR1 band</w:t>
      </w:r>
    </w:p>
    <w:p w14:paraId="045D7D26" w14:textId="77777777" w:rsidR="005329CE" w:rsidRPr="00890005" w:rsidRDefault="005329CE" w:rsidP="005329CE">
      <w:pPr>
        <w:pStyle w:val="3GPPText"/>
        <w:rPr>
          <w:lang w:val="en-GB"/>
        </w:rPr>
      </w:pPr>
    </w:p>
    <w:p w14:paraId="1196D64D" w14:textId="26A69005" w:rsidR="005329CE" w:rsidRDefault="005329CE" w:rsidP="005329CE">
      <w:pPr>
        <w:pStyle w:val="3GPPText"/>
      </w:pPr>
      <w:r>
        <w:t xml:space="preserve">As follows from </w:t>
      </w:r>
      <w:r>
        <w:fldChar w:fldCharType="begin"/>
      </w:r>
      <w:r>
        <w:instrText xml:space="preserve"> REF _Ref60311867 \h </w:instrText>
      </w:r>
      <w:r>
        <w:fldChar w:fldCharType="separate"/>
      </w:r>
      <w:r w:rsidR="002B77DB">
        <w:t xml:space="preserve">Figure </w:t>
      </w:r>
      <w:r w:rsidR="002B77DB">
        <w:rPr>
          <w:noProof/>
        </w:rPr>
        <w:t>6</w:t>
      </w:r>
      <w:r>
        <w:fldChar w:fldCharType="end"/>
      </w:r>
      <w:r>
        <w:t xml:space="preserve">, the proposed DL-AOD channel-based estimation method significantly outperforms the DL-AOD RSRP codebook-based estimation. </w:t>
      </w:r>
    </w:p>
    <w:p w14:paraId="62A803FD" w14:textId="77777777" w:rsidR="005329CE" w:rsidRDefault="005329CE" w:rsidP="005329CE">
      <w:pPr>
        <w:pStyle w:val="3GPPText"/>
      </w:pPr>
    </w:p>
    <w:p w14:paraId="62ADEDB4" w14:textId="77777777" w:rsidR="005329CE" w:rsidRPr="007B11A3" w:rsidRDefault="005329CE" w:rsidP="005329CE">
      <w:pPr>
        <w:pStyle w:val="3GPPText"/>
        <w:rPr>
          <w:b/>
          <w:bCs/>
          <w:i/>
          <w:iCs/>
        </w:rPr>
      </w:pPr>
      <w:proofErr w:type="spellStart"/>
      <w:r w:rsidRPr="007B11A3">
        <w:rPr>
          <w:b/>
          <w:bCs/>
          <w:i/>
          <w:iCs/>
        </w:rPr>
        <w:t>InF</w:t>
      </w:r>
      <w:proofErr w:type="spellEnd"/>
      <w:r w:rsidRPr="007B11A3">
        <w:rPr>
          <w:b/>
          <w:bCs/>
          <w:i/>
          <w:iCs/>
        </w:rPr>
        <w:t>-</w:t>
      </w:r>
      <w:r>
        <w:rPr>
          <w:b/>
          <w:bCs/>
          <w:i/>
          <w:iCs/>
        </w:rPr>
        <w:t>D</w:t>
      </w:r>
      <w:r w:rsidRPr="007B11A3">
        <w:rPr>
          <w:b/>
          <w:bCs/>
          <w:i/>
          <w:iCs/>
        </w:rPr>
        <w:t>H Channel Scenario</w:t>
      </w:r>
    </w:p>
    <w:p w14:paraId="458508B4" w14:textId="22D42C65" w:rsidR="005329CE" w:rsidRDefault="005329CE" w:rsidP="005329CE">
      <w:pPr>
        <w:pStyle w:val="3GPPText"/>
      </w:pPr>
      <w:r>
        <w:fldChar w:fldCharType="begin"/>
      </w:r>
      <w:r>
        <w:instrText xml:space="preserve"> REF _Ref61447664 \h </w:instrText>
      </w:r>
      <w:r>
        <w:fldChar w:fldCharType="separate"/>
      </w:r>
      <w:r w:rsidR="002B77DB">
        <w:t xml:space="preserve">Figure </w:t>
      </w:r>
      <w:r w:rsidR="002B77DB">
        <w:rPr>
          <w:noProof/>
        </w:rPr>
        <w:t>7</w:t>
      </w:r>
      <w:r>
        <w:fldChar w:fldCharType="end"/>
      </w:r>
      <w:r>
        <w:t xml:space="preserve"> shows performance comparison of DL-AOD positioning method using the channel-based estimation and the RSRP codebook-based DL-AOD estimation in </w:t>
      </w:r>
      <w:proofErr w:type="spellStart"/>
      <w:r>
        <w:t>InF</w:t>
      </w:r>
      <w:proofErr w:type="spellEnd"/>
      <w:r>
        <w:t>-DH I-IoT scenario in FR1 frequency band.</w:t>
      </w:r>
    </w:p>
    <w:p w14:paraId="1BABB3F7" w14:textId="77777777" w:rsidR="005329CE" w:rsidRDefault="005329CE" w:rsidP="00677084">
      <w:pPr>
        <w:pStyle w:val="3GPPText"/>
        <w:jc w:val="center"/>
      </w:pPr>
      <w:r w:rsidRPr="00677084">
        <w:rPr>
          <w:noProof/>
        </w:rPr>
        <w:drawing>
          <wp:inline distT="0" distB="0" distL="0" distR="0" wp14:anchorId="000C2E84" wp14:editId="6E61340D">
            <wp:extent cx="3410712" cy="2560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410712" cy="2560320"/>
                    </a:xfrm>
                    <a:prstGeom prst="rect">
                      <a:avLst/>
                    </a:prstGeom>
                    <a:noFill/>
                    <a:ln>
                      <a:noFill/>
                    </a:ln>
                  </pic:spPr>
                </pic:pic>
              </a:graphicData>
            </a:graphic>
          </wp:inline>
        </w:drawing>
      </w:r>
    </w:p>
    <w:p w14:paraId="2523C4A7" w14:textId="23D36680" w:rsidR="005329CE" w:rsidRDefault="005329CE" w:rsidP="005329CE">
      <w:pPr>
        <w:pStyle w:val="Caption"/>
        <w:jc w:val="center"/>
      </w:pPr>
      <w:bookmarkStart w:id="18" w:name="_Ref61447664"/>
      <w:r>
        <w:t xml:space="preserve">Figure </w:t>
      </w:r>
      <w:r>
        <w:fldChar w:fldCharType="begin"/>
      </w:r>
      <w:r>
        <w:instrText xml:space="preserve"> SEQ Figure \* ARABIC </w:instrText>
      </w:r>
      <w:r>
        <w:fldChar w:fldCharType="separate"/>
      </w:r>
      <w:r w:rsidR="002B77DB">
        <w:rPr>
          <w:noProof/>
        </w:rPr>
        <w:t>7</w:t>
      </w:r>
      <w:r>
        <w:fldChar w:fldCharType="end"/>
      </w:r>
      <w:bookmarkEnd w:id="18"/>
      <w:r>
        <w:t xml:space="preserve">: Performance comparison of DL-AOD method with channel-based and RSRP codebook-based DL-AOD estimation in </w:t>
      </w:r>
      <w:proofErr w:type="spellStart"/>
      <w:r>
        <w:t>InF</w:t>
      </w:r>
      <w:proofErr w:type="spellEnd"/>
      <w:r>
        <w:t>-DH I-IoT scenario – FR1 band</w:t>
      </w:r>
    </w:p>
    <w:p w14:paraId="683BFDCD" w14:textId="77777777" w:rsidR="005329CE" w:rsidRPr="00677084" w:rsidRDefault="005329CE" w:rsidP="00677084">
      <w:pPr>
        <w:pStyle w:val="3GPPText"/>
      </w:pPr>
    </w:p>
    <w:p w14:paraId="60849815" w14:textId="563BD8B0" w:rsidR="005329CE" w:rsidRPr="00677084" w:rsidRDefault="005329CE" w:rsidP="00677084">
      <w:pPr>
        <w:pStyle w:val="3GPPText"/>
      </w:pPr>
      <w:r w:rsidRPr="00677084">
        <w:t xml:space="preserve">As follows from </w:t>
      </w:r>
      <w:r w:rsidRPr="00677084">
        <w:fldChar w:fldCharType="begin"/>
      </w:r>
      <w:r w:rsidRPr="00677084">
        <w:instrText xml:space="preserve"> REF _Ref61447664 \h </w:instrText>
      </w:r>
      <w:r w:rsidR="00677084">
        <w:instrText xml:space="preserve"> \* MERGEFORMAT </w:instrText>
      </w:r>
      <w:r w:rsidRPr="00677084">
        <w:fldChar w:fldCharType="separate"/>
      </w:r>
      <w:r w:rsidR="002B77DB" w:rsidRPr="00677084">
        <w:t>Figure 7</w:t>
      </w:r>
      <w:r w:rsidRPr="00677084">
        <w:fldChar w:fldCharType="end"/>
      </w:r>
      <w:r w:rsidRPr="00677084">
        <w:t xml:space="preserve">, the proposed DL-AOD channel-based estimation method significantly outperforms the DL-AOD RSRP codebook-based estimation. </w:t>
      </w:r>
    </w:p>
    <w:p w14:paraId="59CB4C12" w14:textId="77777777" w:rsidR="005329CE" w:rsidRPr="00677084" w:rsidRDefault="005329CE" w:rsidP="00677084">
      <w:pPr>
        <w:pStyle w:val="3GPPText"/>
      </w:pPr>
    </w:p>
    <w:p w14:paraId="673244B3" w14:textId="77777777" w:rsidR="005329CE" w:rsidRDefault="005329CE" w:rsidP="005329CE">
      <w:pPr>
        <w:pStyle w:val="3GPPH2"/>
      </w:pPr>
      <w:r>
        <w:lastRenderedPageBreak/>
        <w:t>FR2 Band</w:t>
      </w:r>
    </w:p>
    <w:p w14:paraId="0E827207" w14:textId="77777777" w:rsidR="005329CE" w:rsidRDefault="005329CE" w:rsidP="005329CE">
      <w:pPr>
        <w:pStyle w:val="3GPPText"/>
      </w:pPr>
    </w:p>
    <w:p w14:paraId="3D5D38B5" w14:textId="77777777" w:rsidR="005329CE" w:rsidRPr="007B11A3" w:rsidRDefault="005329CE" w:rsidP="005329CE">
      <w:pPr>
        <w:pStyle w:val="3GPPText"/>
        <w:rPr>
          <w:b/>
          <w:bCs/>
          <w:i/>
          <w:iCs/>
        </w:rPr>
      </w:pPr>
      <w:proofErr w:type="spellStart"/>
      <w:r w:rsidRPr="007B11A3">
        <w:rPr>
          <w:b/>
          <w:bCs/>
          <w:i/>
          <w:iCs/>
        </w:rPr>
        <w:t>InF</w:t>
      </w:r>
      <w:proofErr w:type="spellEnd"/>
      <w:r w:rsidRPr="007B11A3">
        <w:rPr>
          <w:b/>
          <w:bCs/>
          <w:i/>
          <w:iCs/>
        </w:rPr>
        <w:t>-SH Channel Scenario</w:t>
      </w:r>
    </w:p>
    <w:p w14:paraId="3C553A24" w14:textId="50F4BAEB" w:rsidR="005329CE" w:rsidRPr="00677084" w:rsidRDefault="005329CE" w:rsidP="00677084">
      <w:pPr>
        <w:pStyle w:val="3GPPText"/>
      </w:pPr>
      <w:r w:rsidRPr="00677084">
        <w:fldChar w:fldCharType="begin"/>
      </w:r>
      <w:r w:rsidRPr="00677084">
        <w:instrText xml:space="preserve"> REF _Ref61447934 \h </w:instrText>
      </w:r>
      <w:r w:rsidR="00677084">
        <w:instrText xml:space="preserve"> \* MERGEFORMAT </w:instrText>
      </w:r>
      <w:r w:rsidRPr="00677084">
        <w:fldChar w:fldCharType="separate"/>
      </w:r>
      <w:r w:rsidR="002B77DB" w:rsidRPr="00677084">
        <w:t>Figure 8</w:t>
      </w:r>
      <w:r w:rsidRPr="00677084">
        <w:fldChar w:fldCharType="end"/>
      </w:r>
      <w:r w:rsidRPr="00677084">
        <w:t xml:space="preserve"> shows performance comparison of DL-AOD positioning method using the channel-based estimation and the RSRP codebook-based DL-AOD estimation in </w:t>
      </w:r>
      <w:proofErr w:type="spellStart"/>
      <w:r w:rsidRPr="00677084">
        <w:t>InF</w:t>
      </w:r>
      <w:proofErr w:type="spellEnd"/>
      <w:r w:rsidRPr="00677084">
        <w:t>-SH I-IoT scenario in FR2 frequency band.</w:t>
      </w:r>
    </w:p>
    <w:p w14:paraId="2CA44E5F" w14:textId="77777777" w:rsidR="005329CE" w:rsidRDefault="005329CE" w:rsidP="00677084">
      <w:pPr>
        <w:pStyle w:val="3GPPText"/>
        <w:jc w:val="center"/>
      </w:pPr>
      <w:r w:rsidRPr="00677084">
        <w:rPr>
          <w:noProof/>
        </w:rPr>
        <w:drawing>
          <wp:inline distT="0" distB="0" distL="0" distR="0" wp14:anchorId="2216B61C" wp14:editId="5C551A20">
            <wp:extent cx="3409950" cy="2562225"/>
            <wp:effectExtent l="0" t="0" r="0" b="0"/>
            <wp:docPr id="1629088999" name="Picture 1629088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7">
                      <a:extLst>
                        <a:ext uri="{28A0092B-C50C-407E-A947-70E740481C1C}">
                          <a14:useLocalDpi xmlns:a14="http://schemas.microsoft.com/office/drawing/2010/main" val="0"/>
                        </a:ext>
                      </a:extLst>
                    </a:blip>
                    <a:stretch>
                      <a:fillRect/>
                    </a:stretch>
                  </pic:blipFill>
                  <pic:spPr>
                    <a:xfrm>
                      <a:off x="0" y="0"/>
                      <a:ext cx="3409950" cy="2562225"/>
                    </a:xfrm>
                    <a:prstGeom prst="rect">
                      <a:avLst/>
                    </a:prstGeom>
                  </pic:spPr>
                </pic:pic>
              </a:graphicData>
            </a:graphic>
          </wp:inline>
        </w:drawing>
      </w:r>
    </w:p>
    <w:p w14:paraId="365F5D71" w14:textId="48D8ECFB" w:rsidR="005329CE" w:rsidRDefault="005329CE" w:rsidP="005329CE">
      <w:pPr>
        <w:pStyle w:val="Caption"/>
        <w:jc w:val="center"/>
      </w:pPr>
      <w:bookmarkStart w:id="19" w:name="_Ref61447934"/>
      <w:r>
        <w:t xml:space="preserve">Figure </w:t>
      </w:r>
      <w:r>
        <w:fldChar w:fldCharType="begin"/>
      </w:r>
      <w:r>
        <w:instrText xml:space="preserve"> SEQ Figure \* ARABIC </w:instrText>
      </w:r>
      <w:r>
        <w:fldChar w:fldCharType="separate"/>
      </w:r>
      <w:r w:rsidR="002B77DB">
        <w:rPr>
          <w:noProof/>
        </w:rPr>
        <w:t>8</w:t>
      </w:r>
      <w:r>
        <w:fldChar w:fldCharType="end"/>
      </w:r>
      <w:bookmarkEnd w:id="19"/>
      <w:r>
        <w:t xml:space="preserve">: Performance comparison of DL-AOD method with channel-based and RSRP codebook-based DL-AOD estimation in </w:t>
      </w:r>
      <w:proofErr w:type="spellStart"/>
      <w:r>
        <w:t>InF</w:t>
      </w:r>
      <w:proofErr w:type="spellEnd"/>
      <w:r>
        <w:t>-SH I-IoT scenario – FR2 band</w:t>
      </w:r>
    </w:p>
    <w:p w14:paraId="0390841B" w14:textId="77777777" w:rsidR="005329CE" w:rsidRPr="00677084" w:rsidRDefault="005329CE" w:rsidP="00677084">
      <w:pPr>
        <w:pStyle w:val="3GPPText"/>
      </w:pPr>
    </w:p>
    <w:p w14:paraId="5A28C14B" w14:textId="033B653A" w:rsidR="005329CE" w:rsidRPr="00677084" w:rsidRDefault="005329CE" w:rsidP="00677084">
      <w:pPr>
        <w:pStyle w:val="3GPPText"/>
      </w:pPr>
      <w:r w:rsidRPr="00677084">
        <w:t xml:space="preserve">As follows from </w:t>
      </w:r>
      <w:r w:rsidRPr="00677084">
        <w:fldChar w:fldCharType="begin"/>
      </w:r>
      <w:r w:rsidRPr="00677084">
        <w:instrText xml:space="preserve"> REF _Ref61447934 \h </w:instrText>
      </w:r>
      <w:r w:rsidR="00677084">
        <w:instrText xml:space="preserve"> \* MERGEFORMAT </w:instrText>
      </w:r>
      <w:r w:rsidRPr="00677084">
        <w:fldChar w:fldCharType="separate"/>
      </w:r>
      <w:r w:rsidR="002B77DB" w:rsidRPr="00677084">
        <w:t>Figure 8</w:t>
      </w:r>
      <w:r w:rsidRPr="00677084">
        <w:fldChar w:fldCharType="end"/>
      </w:r>
      <w:r w:rsidRPr="00677084">
        <w:t>, the proposed DL-AOD channel-based estimation method significantly outperforms the DL-AOD RSRP codebook-based estimation.</w:t>
      </w:r>
    </w:p>
    <w:p w14:paraId="688C5101" w14:textId="77777777" w:rsidR="005329CE" w:rsidRPr="00677084" w:rsidRDefault="005329CE" w:rsidP="00677084">
      <w:pPr>
        <w:pStyle w:val="3GPPText"/>
      </w:pPr>
    </w:p>
    <w:p w14:paraId="6A0C8FBE" w14:textId="77777777" w:rsidR="005329CE" w:rsidRPr="007B11A3" w:rsidRDefault="005329CE" w:rsidP="005329CE">
      <w:pPr>
        <w:pStyle w:val="3GPPText"/>
        <w:rPr>
          <w:b/>
          <w:bCs/>
          <w:i/>
          <w:iCs/>
        </w:rPr>
      </w:pPr>
      <w:proofErr w:type="spellStart"/>
      <w:r w:rsidRPr="007B11A3">
        <w:rPr>
          <w:b/>
          <w:bCs/>
          <w:i/>
          <w:iCs/>
        </w:rPr>
        <w:t>InF</w:t>
      </w:r>
      <w:proofErr w:type="spellEnd"/>
      <w:r w:rsidRPr="007B11A3">
        <w:rPr>
          <w:b/>
          <w:bCs/>
          <w:i/>
          <w:iCs/>
        </w:rPr>
        <w:t>-</w:t>
      </w:r>
      <w:r>
        <w:rPr>
          <w:b/>
          <w:bCs/>
          <w:i/>
          <w:iCs/>
        </w:rPr>
        <w:t>D</w:t>
      </w:r>
      <w:r w:rsidRPr="007B11A3">
        <w:rPr>
          <w:b/>
          <w:bCs/>
          <w:i/>
          <w:iCs/>
        </w:rPr>
        <w:t>H Channel Scenario</w:t>
      </w:r>
    </w:p>
    <w:p w14:paraId="7EF359F1" w14:textId="3DDBED88" w:rsidR="005329CE" w:rsidRDefault="005329CE" w:rsidP="005329CE">
      <w:pPr>
        <w:pStyle w:val="3GPPText"/>
      </w:pPr>
      <w:r>
        <w:fldChar w:fldCharType="begin"/>
      </w:r>
      <w:r>
        <w:instrText xml:space="preserve"> REF _Ref61448007 \h </w:instrText>
      </w:r>
      <w:r>
        <w:fldChar w:fldCharType="separate"/>
      </w:r>
      <w:r w:rsidR="002B77DB">
        <w:t xml:space="preserve">Figure </w:t>
      </w:r>
      <w:r w:rsidR="002B77DB">
        <w:rPr>
          <w:noProof/>
        </w:rPr>
        <w:t>9</w:t>
      </w:r>
      <w:r>
        <w:fldChar w:fldCharType="end"/>
      </w:r>
      <w:r>
        <w:t xml:space="preserve"> shows performance comparison of DL-AOD positioning method using the channel-based estimation and the RSRP codebook-based DL-AOD estimation in </w:t>
      </w:r>
      <w:proofErr w:type="spellStart"/>
      <w:r>
        <w:t>InF</w:t>
      </w:r>
      <w:proofErr w:type="spellEnd"/>
      <w:r>
        <w:t>-DH I-IoT scenario in FR2 frequency band.</w:t>
      </w:r>
    </w:p>
    <w:p w14:paraId="58CE5E4C" w14:textId="77777777" w:rsidR="005329CE" w:rsidRDefault="005329CE" w:rsidP="00677084">
      <w:pPr>
        <w:pStyle w:val="3GPPText"/>
        <w:jc w:val="center"/>
      </w:pPr>
      <w:r w:rsidRPr="00677084">
        <w:rPr>
          <w:noProof/>
        </w:rPr>
        <w:drawing>
          <wp:inline distT="0" distB="0" distL="0" distR="0" wp14:anchorId="47D8222E" wp14:editId="49A40F69">
            <wp:extent cx="3410712" cy="25603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410712" cy="2560320"/>
                    </a:xfrm>
                    <a:prstGeom prst="rect">
                      <a:avLst/>
                    </a:prstGeom>
                    <a:noFill/>
                    <a:ln>
                      <a:noFill/>
                    </a:ln>
                  </pic:spPr>
                </pic:pic>
              </a:graphicData>
            </a:graphic>
          </wp:inline>
        </w:drawing>
      </w:r>
    </w:p>
    <w:p w14:paraId="00046B3F" w14:textId="280FA29A" w:rsidR="005329CE" w:rsidRDefault="005329CE" w:rsidP="005329CE">
      <w:pPr>
        <w:pStyle w:val="Caption"/>
        <w:jc w:val="center"/>
      </w:pPr>
      <w:bookmarkStart w:id="20" w:name="_Ref61448007"/>
      <w:r>
        <w:lastRenderedPageBreak/>
        <w:t xml:space="preserve">Figure </w:t>
      </w:r>
      <w:r>
        <w:fldChar w:fldCharType="begin"/>
      </w:r>
      <w:r>
        <w:instrText xml:space="preserve"> SEQ Figure \* ARABIC </w:instrText>
      </w:r>
      <w:r>
        <w:fldChar w:fldCharType="separate"/>
      </w:r>
      <w:r w:rsidR="002B77DB">
        <w:rPr>
          <w:noProof/>
        </w:rPr>
        <w:t>9</w:t>
      </w:r>
      <w:r>
        <w:fldChar w:fldCharType="end"/>
      </w:r>
      <w:bookmarkEnd w:id="20"/>
      <w:r>
        <w:t xml:space="preserve">: Performance comparison of DL-AOD method with channel-based and RSRP codebook-based DL-AOD estimation in </w:t>
      </w:r>
      <w:proofErr w:type="spellStart"/>
      <w:r>
        <w:t>InF</w:t>
      </w:r>
      <w:proofErr w:type="spellEnd"/>
      <w:r>
        <w:t>-DH I-IoT scenario – FR2 band</w:t>
      </w:r>
    </w:p>
    <w:p w14:paraId="4492F700" w14:textId="77777777" w:rsidR="005329CE" w:rsidRPr="00890005" w:rsidRDefault="005329CE" w:rsidP="00677084">
      <w:pPr>
        <w:pStyle w:val="3GPPText"/>
      </w:pPr>
    </w:p>
    <w:p w14:paraId="551A8DCC" w14:textId="18A7262F" w:rsidR="005329CE" w:rsidRDefault="005329CE" w:rsidP="00677084">
      <w:pPr>
        <w:pStyle w:val="3GPPText"/>
      </w:pPr>
      <w:r>
        <w:t xml:space="preserve">As follows from </w:t>
      </w:r>
      <w:r>
        <w:fldChar w:fldCharType="begin"/>
      </w:r>
      <w:r>
        <w:instrText xml:space="preserve"> REF _Ref61448007 \h </w:instrText>
      </w:r>
      <w:r w:rsidR="00677084">
        <w:instrText xml:space="preserve"> \* MERGEFORMAT </w:instrText>
      </w:r>
      <w:r>
        <w:fldChar w:fldCharType="separate"/>
      </w:r>
      <w:r w:rsidR="002B77DB">
        <w:t xml:space="preserve">Figure </w:t>
      </w:r>
      <w:r w:rsidR="002B77DB">
        <w:rPr>
          <w:noProof/>
        </w:rPr>
        <w:t>9</w:t>
      </w:r>
      <w:r>
        <w:fldChar w:fldCharType="end"/>
      </w:r>
      <w:r>
        <w:t xml:space="preserve">, the proposed DL-AOD channel-based estimation method significantly outperforms the DL-AOD RSRP codebook-based estimation. </w:t>
      </w:r>
    </w:p>
    <w:p w14:paraId="22D2DF29" w14:textId="77777777" w:rsidR="005329CE" w:rsidRPr="005329CE" w:rsidRDefault="005329CE" w:rsidP="00677084">
      <w:pPr>
        <w:pStyle w:val="3GPPText"/>
      </w:pPr>
    </w:p>
    <w:bookmarkEnd w:id="1"/>
    <w:p w14:paraId="4C7A6491" w14:textId="77777777" w:rsidR="00D47FC4" w:rsidRDefault="00D47FC4" w:rsidP="00D47FC4">
      <w:pPr>
        <w:pStyle w:val="3GPPH1"/>
      </w:pPr>
      <w:r>
        <w:t>Conclusions</w:t>
      </w:r>
    </w:p>
    <w:p w14:paraId="0F3402B8" w14:textId="088861A7" w:rsidR="005C6D56" w:rsidRPr="00677084" w:rsidRDefault="00D47FC4" w:rsidP="00677084">
      <w:pPr>
        <w:pStyle w:val="3GPPText"/>
      </w:pPr>
      <w:r w:rsidRPr="00677084">
        <w:t xml:space="preserve">In this contribution, we have provided </w:t>
      </w:r>
      <w:r w:rsidR="00517C9F" w:rsidRPr="00677084">
        <w:t>method</w:t>
      </w:r>
      <w:r w:rsidR="00A617A0" w:rsidRPr="00677084">
        <w:t xml:space="preserve">, measurements, reporting and signaling to support accurate </w:t>
      </w:r>
      <w:r w:rsidR="00BB1208" w:rsidRPr="00677084">
        <w:t>D</w:t>
      </w:r>
      <w:r w:rsidR="00A617A0" w:rsidRPr="00677084">
        <w:t>L-AO</w:t>
      </w:r>
      <w:r w:rsidR="00BB1208" w:rsidRPr="00677084">
        <w:t>D</w:t>
      </w:r>
      <w:r w:rsidR="00A617A0" w:rsidRPr="00677084">
        <w:t xml:space="preserve"> estimation.</w:t>
      </w:r>
      <w:r w:rsidRPr="00677084">
        <w:t xml:space="preserve"> In summary, we have following list of proposals:</w:t>
      </w:r>
    </w:p>
    <w:p w14:paraId="3559FB7F" w14:textId="76313384" w:rsidR="00A005CA" w:rsidRDefault="00A005CA" w:rsidP="00A005CA">
      <w:pPr>
        <w:pStyle w:val="3GPPText"/>
        <w:rPr>
          <w:lang w:val="en-GB"/>
        </w:rPr>
      </w:pPr>
    </w:p>
    <w:p w14:paraId="7250C678" w14:textId="77777777" w:rsidR="004809C2" w:rsidRDefault="004809C2" w:rsidP="004809C2">
      <w:pPr>
        <w:pStyle w:val="3GPPText"/>
        <w:numPr>
          <w:ilvl w:val="0"/>
          <w:numId w:val="42"/>
        </w:numPr>
      </w:pPr>
    </w:p>
    <w:p w14:paraId="1FDAD784" w14:textId="77777777" w:rsidR="004809C2" w:rsidRPr="00ED33D9" w:rsidRDefault="004809C2" w:rsidP="004809C2">
      <w:pPr>
        <w:pStyle w:val="3GPPText"/>
        <w:numPr>
          <w:ilvl w:val="1"/>
          <w:numId w:val="4"/>
        </w:numPr>
        <w:textAlignment w:val="auto"/>
      </w:pPr>
      <w:r w:rsidRPr="00A31CF5">
        <w:rPr>
          <w:b/>
          <w:bCs/>
        </w:rPr>
        <w:t xml:space="preserve">Support </w:t>
      </w:r>
      <w:r>
        <w:rPr>
          <w:b/>
          <w:bCs/>
        </w:rPr>
        <w:t xml:space="preserve">enhancement for the DL-AOD estimation in Rel-17 by utilizing the </w:t>
      </w:r>
      <w:proofErr w:type="spellStart"/>
      <w:r>
        <w:rPr>
          <w:b/>
          <w:bCs/>
        </w:rPr>
        <w:t>gNB</w:t>
      </w:r>
      <w:proofErr w:type="spellEnd"/>
      <w:r>
        <w:rPr>
          <w:b/>
          <w:bCs/>
        </w:rPr>
        <w:t>/TRP beam/antenna information, including the following:</w:t>
      </w:r>
    </w:p>
    <w:p w14:paraId="298AA86A" w14:textId="77777777" w:rsidR="004809C2" w:rsidRPr="00DD218C" w:rsidRDefault="004809C2" w:rsidP="004809C2">
      <w:pPr>
        <w:pStyle w:val="3GPPText"/>
        <w:numPr>
          <w:ilvl w:val="2"/>
          <w:numId w:val="4"/>
        </w:numPr>
        <w:textAlignment w:val="auto"/>
      </w:pPr>
      <w:proofErr w:type="spellStart"/>
      <w:r>
        <w:rPr>
          <w:b/>
          <w:bCs/>
        </w:rPr>
        <w:t>gNB</w:t>
      </w:r>
      <w:proofErr w:type="spellEnd"/>
      <w:r>
        <w:rPr>
          <w:b/>
          <w:bCs/>
        </w:rPr>
        <w:t>/TRP beam information:</w:t>
      </w:r>
    </w:p>
    <w:p w14:paraId="476BAC98" w14:textId="77777777" w:rsidR="004809C2" w:rsidRDefault="004809C2" w:rsidP="004809C2">
      <w:pPr>
        <w:pStyle w:val="3GPPText"/>
        <w:numPr>
          <w:ilvl w:val="3"/>
          <w:numId w:val="4"/>
        </w:numPr>
        <w:textAlignment w:val="auto"/>
        <w:rPr>
          <w:b/>
          <w:bCs/>
        </w:rPr>
      </w:pPr>
      <w:r w:rsidRPr="00CE783A">
        <w:rPr>
          <w:b/>
          <w:bCs/>
        </w:rPr>
        <w:t>Phase value per antenna element</w:t>
      </w:r>
      <w:r>
        <w:rPr>
          <w:b/>
          <w:bCs/>
        </w:rPr>
        <w:t xml:space="preserve"> / port</w:t>
      </w:r>
    </w:p>
    <w:p w14:paraId="08C92501" w14:textId="77777777" w:rsidR="004809C2" w:rsidRPr="00CE783A" w:rsidRDefault="004809C2" w:rsidP="004809C2">
      <w:pPr>
        <w:pStyle w:val="3GPPText"/>
        <w:numPr>
          <w:ilvl w:val="3"/>
          <w:numId w:val="4"/>
        </w:numPr>
        <w:textAlignment w:val="auto"/>
        <w:rPr>
          <w:b/>
          <w:bCs/>
        </w:rPr>
      </w:pPr>
      <w:r>
        <w:rPr>
          <w:b/>
          <w:bCs/>
        </w:rPr>
        <w:t>Amplitude value per antenna element (optionally)</w:t>
      </w:r>
    </w:p>
    <w:p w14:paraId="279D4C6A" w14:textId="77777777" w:rsidR="004809C2" w:rsidRPr="00E82B11" w:rsidRDefault="004809C2" w:rsidP="004809C2">
      <w:pPr>
        <w:pStyle w:val="3GPPText"/>
        <w:numPr>
          <w:ilvl w:val="2"/>
          <w:numId w:val="4"/>
        </w:numPr>
        <w:textAlignment w:val="auto"/>
        <w:rPr>
          <w:b/>
          <w:bCs/>
        </w:rPr>
      </w:pPr>
      <w:proofErr w:type="spellStart"/>
      <w:r>
        <w:rPr>
          <w:b/>
          <w:bCs/>
        </w:rPr>
        <w:t>gNB</w:t>
      </w:r>
      <w:proofErr w:type="spellEnd"/>
      <w:r>
        <w:rPr>
          <w:b/>
          <w:bCs/>
        </w:rPr>
        <w:t>/TRP a</w:t>
      </w:r>
      <w:r w:rsidRPr="00E82B11">
        <w:rPr>
          <w:b/>
          <w:bCs/>
        </w:rPr>
        <w:t xml:space="preserve">ntenna </w:t>
      </w:r>
      <w:r>
        <w:rPr>
          <w:b/>
          <w:bCs/>
        </w:rPr>
        <w:t xml:space="preserve">array </w:t>
      </w:r>
      <w:r w:rsidRPr="00E82B11">
        <w:rPr>
          <w:b/>
          <w:bCs/>
        </w:rPr>
        <w:t>information:</w:t>
      </w:r>
    </w:p>
    <w:p w14:paraId="5889490F" w14:textId="77777777" w:rsidR="004809C2" w:rsidRDefault="004809C2" w:rsidP="004809C2">
      <w:pPr>
        <w:pStyle w:val="3GPPText"/>
        <w:numPr>
          <w:ilvl w:val="3"/>
          <w:numId w:val="4"/>
        </w:numPr>
        <w:textAlignment w:val="auto"/>
        <w:rPr>
          <w:b/>
          <w:bCs/>
        </w:rPr>
      </w:pPr>
      <w:r>
        <w:rPr>
          <w:b/>
          <w:bCs/>
        </w:rPr>
        <w:t>Antenna array orientation in space with respect to the global coordinate system</w:t>
      </w:r>
    </w:p>
    <w:p w14:paraId="25C4BA63" w14:textId="77777777" w:rsidR="004809C2" w:rsidRDefault="004809C2" w:rsidP="004809C2">
      <w:pPr>
        <w:pStyle w:val="3GPPText"/>
        <w:numPr>
          <w:ilvl w:val="3"/>
          <w:numId w:val="4"/>
        </w:numPr>
        <w:textAlignment w:val="auto"/>
        <w:rPr>
          <w:b/>
          <w:bCs/>
        </w:rPr>
      </w:pPr>
      <w:r>
        <w:rPr>
          <w:b/>
          <w:bCs/>
        </w:rPr>
        <w:t>Antenna pattern of the single antenna element (optionally)</w:t>
      </w:r>
    </w:p>
    <w:p w14:paraId="072F3E10" w14:textId="77777777" w:rsidR="004809C2" w:rsidRDefault="004809C2" w:rsidP="004809C2">
      <w:pPr>
        <w:pStyle w:val="3GPPText"/>
        <w:numPr>
          <w:ilvl w:val="3"/>
          <w:numId w:val="4"/>
        </w:numPr>
        <w:textAlignment w:val="auto"/>
        <w:rPr>
          <w:b/>
          <w:bCs/>
        </w:rPr>
      </w:pPr>
      <w:r>
        <w:rPr>
          <w:b/>
          <w:bCs/>
        </w:rPr>
        <w:t>For the uniform rectangular planar array, provide the total number of elements over horizontal and vertical dimension as well as the antenna spacing per dimension</w:t>
      </w:r>
    </w:p>
    <w:p w14:paraId="3A6C93FA" w14:textId="77777777" w:rsidR="004809C2" w:rsidRDefault="004809C2" w:rsidP="004809C2">
      <w:pPr>
        <w:pStyle w:val="3GPPText"/>
        <w:numPr>
          <w:ilvl w:val="3"/>
          <w:numId w:val="4"/>
        </w:numPr>
        <w:textAlignment w:val="auto"/>
        <w:rPr>
          <w:b/>
          <w:bCs/>
        </w:rPr>
      </w:pPr>
      <w:r>
        <w:rPr>
          <w:b/>
          <w:bCs/>
        </w:rPr>
        <w:t>In general case, provide the coordinates of the antenna array elements in the local coordinate system</w:t>
      </w:r>
    </w:p>
    <w:p w14:paraId="5B7C5C4E" w14:textId="77777777" w:rsidR="004809C2" w:rsidRDefault="004809C2" w:rsidP="004809C2">
      <w:pPr>
        <w:pStyle w:val="3GPPText"/>
        <w:numPr>
          <w:ilvl w:val="0"/>
          <w:numId w:val="43"/>
        </w:numPr>
      </w:pPr>
    </w:p>
    <w:p w14:paraId="4CEDF07B" w14:textId="77777777" w:rsidR="004809C2" w:rsidRPr="00150D84" w:rsidRDefault="004809C2" w:rsidP="004809C2">
      <w:pPr>
        <w:pStyle w:val="3GPPText"/>
        <w:numPr>
          <w:ilvl w:val="0"/>
          <w:numId w:val="38"/>
        </w:numPr>
        <w:rPr>
          <w:b/>
          <w:bCs/>
          <w:lang w:val="en-GB"/>
        </w:rPr>
      </w:pPr>
      <w:r w:rsidRPr="00150D84">
        <w:rPr>
          <w:b/>
          <w:bCs/>
          <w:lang w:val="en-GB"/>
        </w:rPr>
        <w:t xml:space="preserve">Support the network-based DL-AOD solution, where the </w:t>
      </w:r>
      <w:proofErr w:type="spellStart"/>
      <w:r w:rsidRPr="00150D84">
        <w:rPr>
          <w:b/>
          <w:bCs/>
          <w:lang w:val="en-GB"/>
        </w:rPr>
        <w:t>gNB</w:t>
      </w:r>
      <w:proofErr w:type="spellEnd"/>
      <w:r w:rsidRPr="00150D84">
        <w:rPr>
          <w:b/>
          <w:bCs/>
          <w:lang w:val="en-GB"/>
        </w:rPr>
        <w:t>/TRP beam/antenna assistance information is shared with the LMF, including the following steps</w:t>
      </w:r>
      <w:r>
        <w:rPr>
          <w:b/>
          <w:bCs/>
          <w:lang w:val="en-GB"/>
        </w:rPr>
        <w:t>, measurements, and reporting (option #1 in Table 1)</w:t>
      </w:r>
      <w:r w:rsidRPr="00150D84">
        <w:rPr>
          <w:b/>
          <w:bCs/>
          <w:lang w:val="en-GB"/>
        </w:rPr>
        <w:t>:</w:t>
      </w:r>
    </w:p>
    <w:p w14:paraId="5F2F77D9" w14:textId="77777777" w:rsidR="004809C2" w:rsidRPr="00F6769B" w:rsidRDefault="004809C2" w:rsidP="004809C2">
      <w:pPr>
        <w:pStyle w:val="3GPPText"/>
        <w:numPr>
          <w:ilvl w:val="1"/>
          <w:numId w:val="38"/>
        </w:numPr>
        <w:rPr>
          <w:b/>
          <w:bCs/>
          <w:lang w:val="en-GB"/>
        </w:rPr>
      </w:pPr>
      <w:r w:rsidRPr="00F6769B">
        <w:rPr>
          <w:b/>
          <w:bCs/>
          <w:lang w:val="en-GB"/>
        </w:rPr>
        <w:t>UE receives DL-PRS resources, performs phase/amplitude measurements</w:t>
      </w:r>
      <w:r>
        <w:rPr>
          <w:b/>
          <w:bCs/>
          <w:lang w:val="en-GB"/>
        </w:rPr>
        <w:t xml:space="preserve"> for the first arrival path per DL PRS resource</w:t>
      </w:r>
    </w:p>
    <w:p w14:paraId="3B159F84" w14:textId="77777777" w:rsidR="004809C2" w:rsidRPr="00F6769B" w:rsidRDefault="004809C2" w:rsidP="004809C2">
      <w:pPr>
        <w:pStyle w:val="3GPPText"/>
        <w:numPr>
          <w:ilvl w:val="1"/>
          <w:numId w:val="38"/>
        </w:numPr>
        <w:rPr>
          <w:b/>
          <w:bCs/>
          <w:lang w:val="en-GB"/>
        </w:rPr>
      </w:pPr>
      <w:r w:rsidRPr="00F6769B">
        <w:rPr>
          <w:b/>
          <w:bCs/>
          <w:lang w:val="en-GB"/>
        </w:rPr>
        <w:t>UE reports phase/amplitude measurements to LMF</w:t>
      </w:r>
    </w:p>
    <w:p w14:paraId="47956312" w14:textId="77777777" w:rsidR="004809C2" w:rsidRPr="00F41B06" w:rsidRDefault="004809C2" w:rsidP="004809C2">
      <w:pPr>
        <w:pStyle w:val="3GPPText"/>
        <w:numPr>
          <w:ilvl w:val="1"/>
          <w:numId w:val="38"/>
        </w:numPr>
        <w:rPr>
          <w:b/>
          <w:bCs/>
          <w:lang w:val="en-GB"/>
        </w:rPr>
      </w:pPr>
      <w:r w:rsidRPr="00F6769B">
        <w:rPr>
          <w:b/>
          <w:bCs/>
          <w:lang w:val="en-GB"/>
        </w:rPr>
        <w:t>LMF computes the coordinates</w:t>
      </w:r>
    </w:p>
    <w:p w14:paraId="45E0F211" w14:textId="77777777" w:rsidR="004809C2" w:rsidRDefault="004809C2" w:rsidP="004809C2">
      <w:pPr>
        <w:pStyle w:val="3GPPText"/>
        <w:numPr>
          <w:ilvl w:val="0"/>
          <w:numId w:val="44"/>
        </w:numPr>
      </w:pPr>
    </w:p>
    <w:p w14:paraId="61B35CC1" w14:textId="77777777" w:rsidR="004809C2" w:rsidRPr="00150D84" w:rsidRDefault="004809C2" w:rsidP="004809C2">
      <w:pPr>
        <w:pStyle w:val="3GPPText"/>
        <w:numPr>
          <w:ilvl w:val="0"/>
          <w:numId w:val="38"/>
        </w:numPr>
        <w:rPr>
          <w:b/>
          <w:bCs/>
          <w:lang w:val="en-GB"/>
        </w:rPr>
      </w:pPr>
      <w:r w:rsidRPr="00150D84">
        <w:rPr>
          <w:b/>
          <w:bCs/>
          <w:lang w:val="en-GB"/>
        </w:rPr>
        <w:t xml:space="preserve">Support the network-based DL-AOD solution, where the </w:t>
      </w:r>
      <w:proofErr w:type="spellStart"/>
      <w:r w:rsidRPr="00150D84">
        <w:rPr>
          <w:b/>
          <w:bCs/>
          <w:lang w:val="en-GB"/>
        </w:rPr>
        <w:t>gNB</w:t>
      </w:r>
      <w:proofErr w:type="spellEnd"/>
      <w:r w:rsidRPr="00150D84">
        <w:rPr>
          <w:b/>
          <w:bCs/>
          <w:lang w:val="en-GB"/>
        </w:rPr>
        <w:t xml:space="preserve">/TRP beam/antenna assistance information is </w:t>
      </w:r>
      <w:r>
        <w:rPr>
          <w:b/>
          <w:bCs/>
          <w:lang w:val="en-GB"/>
        </w:rPr>
        <w:t xml:space="preserve">not </w:t>
      </w:r>
      <w:r w:rsidRPr="00150D84">
        <w:rPr>
          <w:b/>
          <w:bCs/>
          <w:lang w:val="en-GB"/>
        </w:rPr>
        <w:t>shared with the LMF</w:t>
      </w:r>
      <w:r>
        <w:rPr>
          <w:b/>
          <w:bCs/>
          <w:lang w:val="en-GB"/>
        </w:rPr>
        <w:t>/UE</w:t>
      </w:r>
      <w:r w:rsidRPr="00150D84">
        <w:rPr>
          <w:b/>
          <w:bCs/>
          <w:lang w:val="en-GB"/>
        </w:rPr>
        <w:t>, including the following steps</w:t>
      </w:r>
      <w:r>
        <w:rPr>
          <w:b/>
          <w:bCs/>
          <w:lang w:val="en-GB"/>
        </w:rPr>
        <w:t>, measurements, and reporting (option #2 in Table 1)</w:t>
      </w:r>
      <w:r w:rsidRPr="00150D84">
        <w:rPr>
          <w:b/>
          <w:bCs/>
          <w:lang w:val="en-GB"/>
        </w:rPr>
        <w:t>:</w:t>
      </w:r>
    </w:p>
    <w:p w14:paraId="38FA309B" w14:textId="77777777" w:rsidR="004809C2" w:rsidRPr="00856255" w:rsidRDefault="004809C2" w:rsidP="004809C2">
      <w:pPr>
        <w:pStyle w:val="3GPPText"/>
        <w:numPr>
          <w:ilvl w:val="1"/>
          <w:numId w:val="38"/>
        </w:numPr>
        <w:rPr>
          <w:b/>
          <w:bCs/>
          <w:lang w:val="en-GB"/>
        </w:rPr>
      </w:pPr>
      <w:r w:rsidRPr="00856255">
        <w:rPr>
          <w:b/>
          <w:bCs/>
          <w:lang w:val="en-GB"/>
        </w:rPr>
        <w:t xml:space="preserve">UE receives DL-PRS resources, </w:t>
      </w:r>
      <w:r w:rsidRPr="00F6769B">
        <w:rPr>
          <w:b/>
          <w:bCs/>
          <w:lang w:val="en-GB"/>
        </w:rPr>
        <w:t>performs phase/amplitude measurements</w:t>
      </w:r>
      <w:r>
        <w:rPr>
          <w:b/>
          <w:bCs/>
          <w:lang w:val="en-GB"/>
        </w:rPr>
        <w:t xml:space="preserve"> for the first arrival path per DL PRS resource</w:t>
      </w:r>
    </w:p>
    <w:p w14:paraId="712771A3" w14:textId="77777777" w:rsidR="004809C2" w:rsidRPr="00856255" w:rsidRDefault="004809C2" w:rsidP="004809C2">
      <w:pPr>
        <w:pStyle w:val="3GPPText"/>
        <w:numPr>
          <w:ilvl w:val="1"/>
          <w:numId w:val="38"/>
        </w:numPr>
        <w:rPr>
          <w:b/>
          <w:bCs/>
          <w:lang w:val="en-GB"/>
        </w:rPr>
      </w:pPr>
      <w:r w:rsidRPr="00856255">
        <w:rPr>
          <w:b/>
          <w:bCs/>
          <w:lang w:val="en-GB"/>
        </w:rPr>
        <w:t xml:space="preserve">UE reports phase/amplitude measurements to </w:t>
      </w:r>
      <w:proofErr w:type="spellStart"/>
      <w:r w:rsidRPr="00856255">
        <w:rPr>
          <w:b/>
          <w:bCs/>
          <w:lang w:val="en-GB"/>
        </w:rPr>
        <w:t>gNB</w:t>
      </w:r>
      <w:proofErr w:type="spellEnd"/>
    </w:p>
    <w:p w14:paraId="113F776C" w14:textId="77777777" w:rsidR="004809C2" w:rsidRPr="00856255" w:rsidRDefault="004809C2" w:rsidP="004809C2">
      <w:pPr>
        <w:pStyle w:val="3GPPText"/>
        <w:numPr>
          <w:ilvl w:val="2"/>
          <w:numId w:val="38"/>
        </w:numPr>
        <w:rPr>
          <w:b/>
          <w:bCs/>
          <w:lang w:val="en-GB"/>
        </w:rPr>
      </w:pPr>
      <w:r w:rsidRPr="00856255">
        <w:rPr>
          <w:b/>
          <w:bCs/>
          <w:lang w:val="en-GB"/>
        </w:rPr>
        <w:lastRenderedPageBreak/>
        <w:t xml:space="preserve">It can be reported directly from UE to </w:t>
      </w:r>
      <w:proofErr w:type="spellStart"/>
      <w:r w:rsidRPr="00856255">
        <w:rPr>
          <w:b/>
          <w:bCs/>
          <w:lang w:val="en-GB"/>
        </w:rPr>
        <w:t>gNB</w:t>
      </w:r>
      <w:proofErr w:type="spellEnd"/>
    </w:p>
    <w:p w14:paraId="4AD531CA" w14:textId="77777777" w:rsidR="004809C2" w:rsidRPr="00856255" w:rsidRDefault="004809C2" w:rsidP="004809C2">
      <w:pPr>
        <w:pStyle w:val="3GPPText"/>
        <w:numPr>
          <w:ilvl w:val="2"/>
          <w:numId w:val="38"/>
        </w:numPr>
        <w:rPr>
          <w:b/>
          <w:bCs/>
          <w:lang w:val="en-GB"/>
        </w:rPr>
      </w:pPr>
      <w:r w:rsidRPr="00856255">
        <w:rPr>
          <w:b/>
          <w:bCs/>
          <w:lang w:val="en-GB"/>
        </w:rPr>
        <w:t xml:space="preserve">Or it can be reported using LMF, i.e. first UE sends the report to LMF and then LMF sends the report to </w:t>
      </w:r>
      <w:proofErr w:type="spellStart"/>
      <w:r w:rsidRPr="00856255">
        <w:rPr>
          <w:b/>
          <w:bCs/>
          <w:lang w:val="en-GB"/>
        </w:rPr>
        <w:t>gNB</w:t>
      </w:r>
      <w:proofErr w:type="spellEnd"/>
    </w:p>
    <w:p w14:paraId="6FE3FE21" w14:textId="77777777" w:rsidR="004809C2" w:rsidRPr="00856255" w:rsidRDefault="004809C2" w:rsidP="004809C2">
      <w:pPr>
        <w:pStyle w:val="3GPPText"/>
        <w:numPr>
          <w:ilvl w:val="1"/>
          <w:numId w:val="38"/>
        </w:numPr>
        <w:rPr>
          <w:b/>
          <w:bCs/>
          <w:lang w:val="en-GB"/>
        </w:rPr>
      </w:pPr>
      <w:proofErr w:type="spellStart"/>
      <w:r w:rsidRPr="00856255">
        <w:rPr>
          <w:b/>
          <w:bCs/>
          <w:lang w:val="en-GB"/>
        </w:rPr>
        <w:t>gNB</w:t>
      </w:r>
      <w:proofErr w:type="spellEnd"/>
      <w:r w:rsidRPr="00856255">
        <w:rPr>
          <w:b/>
          <w:bCs/>
          <w:lang w:val="en-GB"/>
        </w:rPr>
        <w:t xml:space="preserve"> estimates DL-AOD and reports it to LMF</w:t>
      </w:r>
    </w:p>
    <w:p w14:paraId="18991979" w14:textId="77777777" w:rsidR="004809C2" w:rsidRPr="00856255" w:rsidRDefault="004809C2" w:rsidP="004809C2">
      <w:pPr>
        <w:pStyle w:val="3GPPText"/>
        <w:numPr>
          <w:ilvl w:val="1"/>
          <w:numId w:val="38"/>
        </w:numPr>
        <w:rPr>
          <w:b/>
          <w:bCs/>
          <w:lang w:val="en-GB"/>
        </w:rPr>
      </w:pPr>
      <w:r w:rsidRPr="00856255">
        <w:rPr>
          <w:b/>
          <w:bCs/>
          <w:lang w:val="en-GB"/>
        </w:rPr>
        <w:t>LMF computes the coordinates</w:t>
      </w:r>
    </w:p>
    <w:p w14:paraId="4FCA97AF" w14:textId="77777777" w:rsidR="004809C2" w:rsidRDefault="004809C2" w:rsidP="004809C2">
      <w:pPr>
        <w:pStyle w:val="3GPPText"/>
        <w:numPr>
          <w:ilvl w:val="0"/>
          <w:numId w:val="45"/>
        </w:numPr>
      </w:pPr>
    </w:p>
    <w:p w14:paraId="2A29F143" w14:textId="77777777" w:rsidR="004809C2" w:rsidRDefault="004809C2" w:rsidP="004809C2">
      <w:pPr>
        <w:pStyle w:val="3GPPText"/>
        <w:numPr>
          <w:ilvl w:val="0"/>
          <w:numId w:val="38"/>
        </w:numPr>
        <w:rPr>
          <w:b/>
          <w:bCs/>
          <w:lang w:val="en-GB"/>
        </w:rPr>
      </w:pPr>
      <w:r w:rsidRPr="00150D84">
        <w:rPr>
          <w:b/>
          <w:bCs/>
          <w:lang w:val="en-GB"/>
        </w:rPr>
        <w:t xml:space="preserve">Support the </w:t>
      </w:r>
      <w:r>
        <w:rPr>
          <w:b/>
          <w:bCs/>
          <w:lang w:val="en-GB"/>
        </w:rPr>
        <w:t>UE</w:t>
      </w:r>
      <w:r w:rsidRPr="00150D84">
        <w:rPr>
          <w:b/>
          <w:bCs/>
          <w:lang w:val="en-GB"/>
        </w:rPr>
        <w:t xml:space="preserve">-based DL-AOD solution, where the </w:t>
      </w:r>
      <w:proofErr w:type="spellStart"/>
      <w:r w:rsidRPr="00150D84">
        <w:rPr>
          <w:b/>
          <w:bCs/>
          <w:lang w:val="en-GB"/>
        </w:rPr>
        <w:t>gNB</w:t>
      </w:r>
      <w:proofErr w:type="spellEnd"/>
      <w:r w:rsidRPr="00150D84">
        <w:rPr>
          <w:b/>
          <w:bCs/>
          <w:lang w:val="en-GB"/>
        </w:rPr>
        <w:t>/TRP beam/antenna assistance information is shared with the</w:t>
      </w:r>
      <w:r>
        <w:rPr>
          <w:b/>
          <w:bCs/>
          <w:lang w:val="en-GB"/>
        </w:rPr>
        <w:t xml:space="preserve"> UE</w:t>
      </w:r>
      <w:r w:rsidRPr="00150D84">
        <w:rPr>
          <w:b/>
          <w:bCs/>
          <w:lang w:val="en-GB"/>
        </w:rPr>
        <w:t>, including the following steps</w:t>
      </w:r>
      <w:r>
        <w:rPr>
          <w:b/>
          <w:bCs/>
          <w:lang w:val="en-GB"/>
        </w:rPr>
        <w:t>, measurements, and reporting (option #4 in Table 2)</w:t>
      </w:r>
      <w:r w:rsidRPr="00150D84">
        <w:rPr>
          <w:b/>
          <w:bCs/>
          <w:lang w:val="en-GB"/>
        </w:rPr>
        <w:t>:</w:t>
      </w:r>
    </w:p>
    <w:p w14:paraId="26196544" w14:textId="77777777" w:rsidR="004809C2" w:rsidRPr="00244059" w:rsidRDefault="004809C2" w:rsidP="004809C2">
      <w:pPr>
        <w:pStyle w:val="3GPPText"/>
        <w:numPr>
          <w:ilvl w:val="1"/>
          <w:numId w:val="38"/>
        </w:numPr>
        <w:rPr>
          <w:b/>
          <w:bCs/>
          <w:lang w:val="en-GB"/>
        </w:rPr>
      </w:pPr>
      <w:r w:rsidRPr="00244059">
        <w:rPr>
          <w:b/>
          <w:bCs/>
          <w:lang w:val="en-GB"/>
        </w:rPr>
        <w:t>UE receives DL-PRS resources, performs phase/amplitude and/or DL-AOD estimation</w:t>
      </w:r>
    </w:p>
    <w:p w14:paraId="374EB7F2" w14:textId="77777777" w:rsidR="004809C2" w:rsidRPr="00150D84" w:rsidRDefault="004809C2" w:rsidP="004809C2">
      <w:pPr>
        <w:pStyle w:val="3GPPText"/>
        <w:numPr>
          <w:ilvl w:val="1"/>
          <w:numId w:val="38"/>
        </w:numPr>
        <w:rPr>
          <w:b/>
          <w:bCs/>
          <w:lang w:val="en-GB"/>
        </w:rPr>
      </w:pPr>
      <w:r w:rsidRPr="00244059">
        <w:rPr>
          <w:b/>
          <w:bCs/>
          <w:lang w:val="en-GB"/>
        </w:rPr>
        <w:t>UE computes the coordinates</w:t>
      </w:r>
    </w:p>
    <w:p w14:paraId="331C264B" w14:textId="77777777" w:rsidR="004809C2" w:rsidRDefault="004809C2" w:rsidP="004809C2">
      <w:pPr>
        <w:pStyle w:val="3GPPText"/>
        <w:numPr>
          <w:ilvl w:val="0"/>
          <w:numId w:val="46"/>
        </w:numPr>
      </w:pPr>
    </w:p>
    <w:p w14:paraId="59F5D606" w14:textId="77777777" w:rsidR="004809C2" w:rsidRDefault="004809C2" w:rsidP="004809C2">
      <w:pPr>
        <w:pStyle w:val="3GPPText"/>
        <w:numPr>
          <w:ilvl w:val="0"/>
          <w:numId w:val="38"/>
        </w:numPr>
        <w:rPr>
          <w:b/>
          <w:bCs/>
          <w:lang w:val="en-GB"/>
        </w:rPr>
      </w:pPr>
      <w:r w:rsidRPr="00150D84">
        <w:rPr>
          <w:b/>
          <w:bCs/>
          <w:lang w:val="en-GB"/>
        </w:rPr>
        <w:t xml:space="preserve">Support the </w:t>
      </w:r>
      <w:r>
        <w:rPr>
          <w:b/>
          <w:bCs/>
          <w:lang w:val="en-GB"/>
        </w:rPr>
        <w:t>network</w:t>
      </w:r>
      <w:r w:rsidRPr="00150D84">
        <w:rPr>
          <w:b/>
          <w:bCs/>
          <w:lang w:val="en-GB"/>
        </w:rPr>
        <w:t xml:space="preserve">-based DL-AOD solution, where the </w:t>
      </w:r>
      <w:proofErr w:type="spellStart"/>
      <w:r w:rsidRPr="00150D84">
        <w:rPr>
          <w:b/>
          <w:bCs/>
          <w:lang w:val="en-GB"/>
        </w:rPr>
        <w:t>gNB</w:t>
      </w:r>
      <w:proofErr w:type="spellEnd"/>
      <w:r w:rsidRPr="00150D84">
        <w:rPr>
          <w:b/>
          <w:bCs/>
          <w:lang w:val="en-GB"/>
        </w:rPr>
        <w:t>/TRP beam/antenna assistance information is shared with the</w:t>
      </w:r>
      <w:r>
        <w:rPr>
          <w:b/>
          <w:bCs/>
          <w:lang w:val="en-GB"/>
        </w:rPr>
        <w:t xml:space="preserve"> UE</w:t>
      </w:r>
      <w:r w:rsidRPr="00150D84">
        <w:rPr>
          <w:b/>
          <w:bCs/>
          <w:lang w:val="en-GB"/>
        </w:rPr>
        <w:t>, including the following steps</w:t>
      </w:r>
      <w:r>
        <w:rPr>
          <w:b/>
          <w:bCs/>
          <w:lang w:val="en-GB"/>
        </w:rPr>
        <w:t>, measurements, and reporting (option #3 in Table 1)</w:t>
      </w:r>
      <w:r w:rsidRPr="00150D84">
        <w:rPr>
          <w:b/>
          <w:bCs/>
          <w:lang w:val="en-GB"/>
        </w:rPr>
        <w:t>:</w:t>
      </w:r>
    </w:p>
    <w:p w14:paraId="472088A9" w14:textId="77777777" w:rsidR="004809C2" w:rsidRPr="004C698E" w:rsidRDefault="004809C2" w:rsidP="004809C2">
      <w:pPr>
        <w:pStyle w:val="3GPPText"/>
        <w:numPr>
          <w:ilvl w:val="1"/>
          <w:numId w:val="38"/>
        </w:numPr>
        <w:rPr>
          <w:b/>
          <w:bCs/>
          <w:lang w:val="en-GB"/>
        </w:rPr>
      </w:pPr>
      <w:r w:rsidRPr="004C698E">
        <w:rPr>
          <w:b/>
          <w:bCs/>
          <w:lang w:val="en-GB"/>
        </w:rPr>
        <w:t>UE receives DL-PRS resources, performs DL-AOD estimation</w:t>
      </w:r>
    </w:p>
    <w:p w14:paraId="46278520" w14:textId="77777777" w:rsidR="004809C2" w:rsidRPr="004C698E" w:rsidRDefault="004809C2" w:rsidP="004809C2">
      <w:pPr>
        <w:pStyle w:val="3GPPText"/>
        <w:numPr>
          <w:ilvl w:val="1"/>
          <w:numId w:val="38"/>
        </w:numPr>
        <w:rPr>
          <w:b/>
          <w:bCs/>
          <w:lang w:val="en-GB"/>
        </w:rPr>
      </w:pPr>
      <w:r w:rsidRPr="004C698E">
        <w:rPr>
          <w:b/>
          <w:bCs/>
          <w:lang w:val="en-GB"/>
        </w:rPr>
        <w:t>UE reports DL-AOD to LMF</w:t>
      </w:r>
    </w:p>
    <w:p w14:paraId="752AEC45" w14:textId="77777777" w:rsidR="004809C2" w:rsidRDefault="004809C2" w:rsidP="004809C2">
      <w:pPr>
        <w:pStyle w:val="3GPPText"/>
        <w:numPr>
          <w:ilvl w:val="1"/>
          <w:numId w:val="38"/>
        </w:numPr>
        <w:rPr>
          <w:b/>
          <w:bCs/>
          <w:lang w:val="en-GB"/>
        </w:rPr>
      </w:pPr>
      <w:r w:rsidRPr="004C698E">
        <w:rPr>
          <w:b/>
          <w:bCs/>
          <w:lang w:val="en-GB"/>
        </w:rPr>
        <w:t>LMF computes the coordinates</w:t>
      </w:r>
    </w:p>
    <w:p w14:paraId="58924830" w14:textId="77777777" w:rsidR="004809C2" w:rsidRDefault="004809C2" w:rsidP="00A005CA">
      <w:pPr>
        <w:pStyle w:val="3GPPText"/>
        <w:rPr>
          <w:lang w:val="en-GB"/>
        </w:rPr>
      </w:pPr>
    </w:p>
    <w:p w14:paraId="340302B4" w14:textId="77777777" w:rsidR="005341CF" w:rsidRPr="004E2A2D" w:rsidRDefault="005341CF" w:rsidP="008E0249">
      <w:pPr>
        <w:pStyle w:val="3GPPText"/>
        <w:rPr>
          <w:sz w:val="20"/>
        </w:rPr>
      </w:pPr>
    </w:p>
    <w:p w14:paraId="5AF1661A" w14:textId="77777777" w:rsidR="005972C9" w:rsidRPr="00AB2DA9" w:rsidRDefault="005972C9" w:rsidP="005972C9">
      <w:pPr>
        <w:pStyle w:val="3GPPH1"/>
        <w:rPr>
          <w:lang w:val="en-US"/>
        </w:rPr>
      </w:pPr>
      <w:r w:rsidRPr="00AB2DA9">
        <w:rPr>
          <w:lang w:val="en-US"/>
        </w:rPr>
        <w:t>References</w:t>
      </w:r>
    </w:p>
    <w:p w14:paraId="0974B393" w14:textId="7C6682A0" w:rsidR="006703F4" w:rsidRDefault="006703F4" w:rsidP="006703F4">
      <w:pPr>
        <w:widowControl w:val="0"/>
        <w:tabs>
          <w:tab w:val="num" w:pos="708"/>
        </w:tabs>
        <w:spacing w:after="60"/>
        <w:jc w:val="both"/>
      </w:pPr>
      <w:bookmarkStart w:id="21" w:name="_Ref524868549"/>
      <w:bookmarkStart w:id="22" w:name="_Ref28076734"/>
      <w:bookmarkStart w:id="23" w:name="_Ref505694604"/>
      <w:bookmarkStart w:id="24" w:name="_Ref471775016"/>
    </w:p>
    <w:tbl>
      <w:tblPr>
        <w:tblW w:w="0" w:type="auto"/>
        <w:tblInd w:w="510" w:type="dxa"/>
        <w:tblLook w:val="04A0" w:firstRow="1" w:lastRow="0" w:firstColumn="1" w:lastColumn="0" w:noHBand="0" w:noVBand="1"/>
      </w:tblPr>
      <w:tblGrid>
        <w:gridCol w:w="737"/>
        <w:gridCol w:w="8113"/>
      </w:tblGrid>
      <w:tr w:rsidR="00E70AC6" w14:paraId="30E12517" w14:textId="77777777" w:rsidTr="376F9F71">
        <w:tc>
          <w:tcPr>
            <w:tcW w:w="737" w:type="dxa"/>
            <w:shd w:val="clear" w:color="auto" w:fill="auto"/>
          </w:tcPr>
          <w:p w14:paraId="7A7A4B29" w14:textId="15435573" w:rsidR="00E70AC6" w:rsidRPr="00761DD5" w:rsidRDefault="00E70AC6" w:rsidP="00970EFD">
            <w:pPr>
              <w:pStyle w:val="a"/>
              <w:numPr>
                <w:ilvl w:val="0"/>
                <w:numId w:val="0"/>
              </w:numPr>
              <w:rPr>
                <w:rFonts w:asciiTheme="minorHAnsi" w:eastAsia="Times New Roman" w:hAnsiTheme="minorHAnsi" w:cstheme="minorHAnsi"/>
              </w:rPr>
            </w:pPr>
            <w:bookmarkStart w:id="25" w:name="_Ref40019648"/>
            <w:r w:rsidRPr="00761DD5">
              <w:rPr>
                <w:rFonts w:asciiTheme="minorHAnsi" w:eastAsia="Times New Roman" w:hAnsiTheme="minorHAnsi" w:cstheme="minorHAnsi"/>
              </w:rPr>
              <w:t>[</w:t>
            </w:r>
            <w:r w:rsidRPr="00761DD5">
              <w:rPr>
                <w:rFonts w:asciiTheme="minorHAnsi" w:eastAsia="Times New Roman" w:hAnsiTheme="minorHAnsi" w:cstheme="minorHAnsi"/>
              </w:rPr>
              <w:fldChar w:fldCharType="begin"/>
            </w:r>
            <w:r w:rsidRPr="00761DD5">
              <w:rPr>
                <w:rFonts w:asciiTheme="minorHAnsi" w:eastAsia="Times New Roman" w:hAnsiTheme="minorHAnsi" w:cstheme="minorHAnsi"/>
              </w:rPr>
              <w:instrText xml:space="preserve"> SEQ [ \* ARABIC </w:instrText>
            </w:r>
            <w:r w:rsidRPr="00761DD5">
              <w:rPr>
                <w:rFonts w:asciiTheme="minorHAnsi" w:eastAsia="Times New Roman" w:hAnsiTheme="minorHAnsi" w:cstheme="minorHAnsi"/>
              </w:rPr>
              <w:fldChar w:fldCharType="separate"/>
            </w:r>
            <w:r w:rsidR="002B77DB">
              <w:rPr>
                <w:rFonts w:asciiTheme="minorHAnsi" w:eastAsia="Times New Roman" w:hAnsiTheme="minorHAnsi" w:cstheme="minorHAnsi"/>
                <w:noProof/>
              </w:rPr>
              <w:t>1</w:t>
            </w:r>
            <w:r w:rsidRPr="00761DD5">
              <w:rPr>
                <w:rFonts w:asciiTheme="minorHAnsi" w:eastAsia="Times New Roman" w:hAnsiTheme="minorHAnsi" w:cstheme="minorHAnsi"/>
              </w:rPr>
              <w:fldChar w:fldCharType="end"/>
            </w:r>
            <w:r w:rsidRPr="00761DD5">
              <w:rPr>
                <w:rFonts w:asciiTheme="minorHAnsi" w:eastAsia="Times New Roman" w:hAnsiTheme="minorHAnsi" w:cstheme="minorHAnsi"/>
              </w:rPr>
              <w:t>]</w:t>
            </w:r>
            <w:bookmarkEnd w:id="25"/>
          </w:p>
        </w:tc>
        <w:tc>
          <w:tcPr>
            <w:tcW w:w="8113" w:type="dxa"/>
            <w:shd w:val="clear" w:color="auto" w:fill="auto"/>
          </w:tcPr>
          <w:p w14:paraId="40A263F3" w14:textId="27653EB6" w:rsidR="00E70AC6" w:rsidRPr="00B243B2" w:rsidRDefault="009749F4" w:rsidP="00970EFD">
            <w:pPr>
              <w:pStyle w:val="a"/>
              <w:numPr>
                <w:ilvl w:val="0"/>
                <w:numId w:val="0"/>
              </w:numPr>
              <w:rPr>
                <w:rFonts w:eastAsia="SimSun"/>
                <w:sz w:val="22"/>
                <w:szCs w:val="22"/>
                <w:lang w:val="en-US"/>
              </w:rPr>
            </w:pPr>
            <w:r w:rsidRPr="00B243B2">
              <w:rPr>
                <w:rFonts w:eastAsia="SimSun"/>
                <w:sz w:val="22"/>
                <w:szCs w:val="22"/>
                <w:lang w:val="en-US"/>
              </w:rPr>
              <w:t>“</w:t>
            </w:r>
            <w:r w:rsidR="00CB63EB" w:rsidRPr="00B243B2">
              <w:rPr>
                <w:rFonts w:eastAsia="SimSun"/>
                <w:sz w:val="22"/>
                <w:szCs w:val="22"/>
                <w:lang w:val="en-US"/>
              </w:rPr>
              <w:t>Chairman's Notes RAN1#104-e 8.5 v004</w:t>
            </w:r>
            <w:r w:rsidR="00681CB1" w:rsidRPr="00B243B2">
              <w:rPr>
                <w:rFonts w:eastAsia="SimSun"/>
                <w:sz w:val="22"/>
                <w:szCs w:val="22"/>
                <w:lang w:val="en-US"/>
              </w:rPr>
              <w:t>,</w:t>
            </w:r>
            <w:r w:rsidRPr="00B243B2">
              <w:rPr>
                <w:rFonts w:eastAsia="SimSun"/>
                <w:sz w:val="22"/>
                <w:szCs w:val="22"/>
                <w:lang w:val="en-US"/>
              </w:rPr>
              <w:t>”</w:t>
            </w:r>
            <w:r w:rsidR="00681CB1" w:rsidRPr="00B243B2">
              <w:rPr>
                <w:rFonts w:eastAsia="SimSun"/>
                <w:sz w:val="22"/>
                <w:szCs w:val="22"/>
                <w:lang w:val="en-US"/>
              </w:rPr>
              <w:t xml:space="preserve"> </w:t>
            </w:r>
            <w:r w:rsidR="00C26F00" w:rsidRPr="00B243B2">
              <w:rPr>
                <w:sz w:val="22"/>
                <w:szCs w:val="22"/>
                <w:lang w:val="en-US"/>
              </w:rPr>
              <w:t>January 25 – February 5, 2021.</w:t>
            </w:r>
          </w:p>
        </w:tc>
      </w:tr>
      <w:tr w:rsidR="00E67241" w14:paraId="0E350040" w14:textId="77777777" w:rsidTr="376F9F71">
        <w:tc>
          <w:tcPr>
            <w:tcW w:w="737" w:type="dxa"/>
            <w:shd w:val="clear" w:color="auto" w:fill="auto"/>
          </w:tcPr>
          <w:p w14:paraId="174FE868" w14:textId="46E51EAE" w:rsidR="00E67241" w:rsidRPr="00761DD5" w:rsidRDefault="00E67241" w:rsidP="00970EFD">
            <w:pPr>
              <w:pStyle w:val="a"/>
              <w:numPr>
                <w:ilvl w:val="0"/>
                <w:numId w:val="0"/>
              </w:numPr>
              <w:rPr>
                <w:rFonts w:asciiTheme="minorHAnsi" w:eastAsia="Times New Roman" w:hAnsiTheme="minorHAnsi" w:cstheme="minorHAnsi"/>
              </w:rPr>
            </w:pPr>
            <w:bookmarkStart w:id="26" w:name="_Ref53676313"/>
            <w:r w:rsidRPr="00761DD5">
              <w:rPr>
                <w:rFonts w:asciiTheme="minorHAnsi" w:eastAsia="Times New Roman" w:hAnsiTheme="minorHAnsi" w:cstheme="minorHAnsi"/>
              </w:rPr>
              <w:t>[</w:t>
            </w:r>
            <w:r w:rsidRPr="00761DD5">
              <w:rPr>
                <w:rFonts w:asciiTheme="minorHAnsi" w:eastAsia="Times New Roman" w:hAnsiTheme="minorHAnsi" w:cstheme="minorHAnsi"/>
              </w:rPr>
              <w:fldChar w:fldCharType="begin"/>
            </w:r>
            <w:r w:rsidRPr="00761DD5">
              <w:rPr>
                <w:rFonts w:asciiTheme="minorHAnsi" w:eastAsia="Times New Roman" w:hAnsiTheme="minorHAnsi" w:cstheme="minorHAnsi"/>
              </w:rPr>
              <w:instrText xml:space="preserve"> SEQ [ \* ARABIC </w:instrText>
            </w:r>
            <w:r w:rsidRPr="00761DD5">
              <w:rPr>
                <w:rFonts w:asciiTheme="minorHAnsi" w:eastAsia="Times New Roman" w:hAnsiTheme="minorHAnsi" w:cstheme="minorHAnsi"/>
              </w:rPr>
              <w:fldChar w:fldCharType="separate"/>
            </w:r>
            <w:r w:rsidR="002B77DB">
              <w:rPr>
                <w:rFonts w:asciiTheme="minorHAnsi" w:eastAsia="Times New Roman" w:hAnsiTheme="minorHAnsi" w:cstheme="minorHAnsi"/>
                <w:noProof/>
              </w:rPr>
              <w:t>2</w:t>
            </w:r>
            <w:r w:rsidRPr="00761DD5">
              <w:rPr>
                <w:rFonts w:asciiTheme="minorHAnsi" w:eastAsia="Times New Roman" w:hAnsiTheme="minorHAnsi" w:cstheme="minorHAnsi"/>
              </w:rPr>
              <w:fldChar w:fldCharType="end"/>
            </w:r>
            <w:r w:rsidRPr="00761DD5">
              <w:rPr>
                <w:rFonts w:asciiTheme="minorHAnsi" w:eastAsia="Times New Roman" w:hAnsiTheme="minorHAnsi" w:cstheme="minorHAnsi"/>
              </w:rPr>
              <w:t>]</w:t>
            </w:r>
            <w:bookmarkEnd w:id="26"/>
          </w:p>
        </w:tc>
        <w:tc>
          <w:tcPr>
            <w:tcW w:w="8113" w:type="dxa"/>
            <w:shd w:val="clear" w:color="auto" w:fill="auto"/>
          </w:tcPr>
          <w:p w14:paraId="6F93A52F" w14:textId="603751E7" w:rsidR="00E67241" w:rsidRPr="00B243B2" w:rsidRDefault="004A609E" w:rsidP="00970EFD">
            <w:pPr>
              <w:pStyle w:val="a"/>
              <w:numPr>
                <w:ilvl w:val="0"/>
                <w:numId w:val="0"/>
              </w:numPr>
              <w:rPr>
                <w:rFonts w:eastAsia="SimSun"/>
                <w:sz w:val="22"/>
                <w:szCs w:val="22"/>
                <w:lang w:val="en-US"/>
              </w:rPr>
            </w:pPr>
            <w:r w:rsidRPr="00B243B2">
              <w:rPr>
                <w:rFonts w:eastAsia="SimSun"/>
                <w:sz w:val="22"/>
                <w:szCs w:val="22"/>
                <w:lang w:val="en-US"/>
              </w:rPr>
              <w:t xml:space="preserve">R1- </w:t>
            </w:r>
            <w:r w:rsidR="00365241" w:rsidRPr="00365241">
              <w:rPr>
                <w:rFonts w:eastAsia="SimSun"/>
                <w:sz w:val="22"/>
                <w:szCs w:val="22"/>
                <w:lang w:val="en-US"/>
              </w:rPr>
              <w:t>210303</w:t>
            </w:r>
            <w:r w:rsidR="00365241">
              <w:rPr>
                <w:rFonts w:eastAsia="SimSun"/>
                <w:sz w:val="22"/>
                <w:szCs w:val="22"/>
                <w:lang w:val="en-US"/>
              </w:rPr>
              <w:t>6</w:t>
            </w:r>
            <w:r w:rsidRPr="00B243B2">
              <w:rPr>
                <w:rFonts w:eastAsia="SimSun"/>
                <w:sz w:val="22"/>
                <w:szCs w:val="22"/>
                <w:lang w:val="en-US"/>
              </w:rPr>
              <w:t xml:space="preserve"> “Enhancements </w:t>
            </w:r>
            <w:r w:rsidR="00FB7599">
              <w:rPr>
                <w:rFonts w:eastAsia="SimSun"/>
                <w:sz w:val="22"/>
                <w:szCs w:val="22"/>
                <w:lang w:val="en-US"/>
              </w:rPr>
              <w:t xml:space="preserve">of </w:t>
            </w:r>
            <w:r w:rsidRPr="00B243B2">
              <w:rPr>
                <w:rFonts w:eastAsia="SimSun"/>
                <w:sz w:val="22"/>
                <w:szCs w:val="22"/>
                <w:lang w:val="en-US"/>
              </w:rPr>
              <w:t>UL-AOA</w:t>
            </w:r>
            <w:r w:rsidR="00FB7599">
              <w:rPr>
                <w:rFonts w:eastAsia="SimSun"/>
                <w:sz w:val="22"/>
                <w:szCs w:val="22"/>
                <w:lang w:val="en-US"/>
              </w:rPr>
              <w:t xml:space="preserve"> Positioning Solution</w:t>
            </w:r>
            <w:r w:rsidRPr="00B243B2">
              <w:rPr>
                <w:rFonts w:eastAsia="SimSun"/>
                <w:sz w:val="22"/>
                <w:szCs w:val="22"/>
                <w:lang w:val="en-US"/>
              </w:rPr>
              <w:t>,” Intel Corporation</w:t>
            </w:r>
            <w:r w:rsidRPr="00B243B2">
              <w:rPr>
                <w:sz w:val="22"/>
                <w:szCs w:val="22"/>
                <w:lang w:val="en-US"/>
              </w:rPr>
              <w:t>, April 12 – 20, 2021.</w:t>
            </w:r>
          </w:p>
        </w:tc>
      </w:tr>
      <w:bookmarkEnd w:id="21"/>
      <w:bookmarkEnd w:id="22"/>
      <w:bookmarkEnd w:id="23"/>
      <w:bookmarkEnd w:id="24"/>
    </w:tbl>
    <w:p w14:paraId="3602DDE8" w14:textId="2743F79E" w:rsidR="00E70AC6" w:rsidRPr="00EC4D17" w:rsidRDefault="00E70AC6" w:rsidP="00E70AC6">
      <w:pPr>
        <w:jc w:val="both"/>
      </w:pPr>
    </w:p>
    <w:sectPr w:rsidR="00E70AC6" w:rsidRPr="00EC4D17" w:rsidSect="00B065CF">
      <w:headerReference w:type="even" r:id="rId49"/>
      <w:footerReference w:type="even" r:id="rId50"/>
      <w:footerReference w:type="default" r:id="rId5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2C0E4" w14:textId="77777777" w:rsidR="002B1F6B" w:rsidRDefault="002B1F6B">
      <w:pPr>
        <w:spacing w:after="0"/>
      </w:pPr>
      <w:r>
        <w:separator/>
      </w:r>
    </w:p>
  </w:endnote>
  <w:endnote w:type="continuationSeparator" w:id="0">
    <w:p w14:paraId="702030B6" w14:textId="77777777" w:rsidR="002B1F6B" w:rsidRDefault="002B1F6B">
      <w:pPr>
        <w:spacing w:after="0"/>
      </w:pPr>
      <w:r>
        <w:continuationSeparator/>
      </w:r>
    </w:p>
  </w:endnote>
  <w:endnote w:type="continuationNotice" w:id="1">
    <w:p w14:paraId="0CD4BBFF" w14:textId="77777777" w:rsidR="002B1F6B" w:rsidRDefault="002B1F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B2BB5" w14:textId="77777777" w:rsidR="002B1F6B" w:rsidRDefault="002B1F6B">
      <w:pPr>
        <w:spacing w:after="0"/>
      </w:pPr>
      <w:r>
        <w:separator/>
      </w:r>
    </w:p>
  </w:footnote>
  <w:footnote w:type="continuationSeparator" w:id="0">
    <w:p w14:paraId="7BA879EC" w14:textId="77777777" w:rsidR="002B1F6B" w:rsidRDefault="002B1F6B">
      <w:pPr>
        <w:spacing w:after="0"/>
      </w:pPr>
      <w:r>
        <w:continuationSeparator/>
      </w:r>
    </w:p>
  </w:footnote>
  <w:footnote w:type="continuationNotice" w:id="1">
    <w:p w14:paraId="6B181CE4" w14:textId="77777777" w:rsidR="002B1F6B" w:rsidRDefault="002B1F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A444F"/>
    <w:multiLevelType w:val="hybridMultilevel"/>
    <w:tmpl w:val="8158B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11106"/>
    <w:multiLevelType w:val="hybridMultilevel"/>
    <w:tmpl w:val="B8727EDA"/>
    <w:numStyleLink w:val="3GPPBullets"/>
  </w:abstractNum>
  <w:abstractNum w:abstractNumId="2" w15:restartNumberingAfterBreak="0">
    <w:nsid w:val="051D6589"/>
    <w:multiLevelType w:val="multilevel"/>
    <w:tmpl w:val="C9925A2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7A4E66"/>
    <w:multiLevelType w:val="hybridMultilevel"/>
    <w:tmpl w:val="D256A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15:restartNumberingAfterBreak="0">
    <w:nsid w:val="07032B08"/>
    <w:multiLevelType w:val="hybridMultilevel"/>
    <w:tmpl w:val="02AC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8D39AD"/>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56922"/>
    <w:multiLevelType w:val="hybridMultilevel"/>
    <w:tmpl w:val="1F3CA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B72CE6"/>
    <w:multiLevelType w:val="multilevel"/>
    <w:tmpl w:val="5040361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CC167FA"/>
    <w:multiLevelType w:val="hybridMultilevel"/>
    <w:tmpl w:val="F9EC8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4E4F3E"/>
    <w:multiLevelType w:val="hybridMultilevel"/>
    <w:tmpl w:val="4A1217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ED36C9"/>
    <w:multiLevelType w:val="hybridMultilevel"/>
    <w:tmpl w:val="EA208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A94F50"/>
    <w:multiLevelType w:val="hybridMultilevel"/>
    <w:tmpl w:val="F4CE3B7A"/>
    <w:lvl w:ilvl="0" w:tplc="FA6E13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447FB5"/>
    <w:multiLevelType w:val="hybridMultilevel"/>
    <w:tmpl w:val="D256A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C97C79"/>
    <w:multiLevelType w:val="hybridMultilevel"/>
    <w:tmpl w:val="09901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3625B"/>
    <w:multiLevelType w:val="hybridMultilevel"/>
    <w:tmpl w:val="ED1CF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B7565E"/>
    <w:multiLevelType w:val="hybridMultilevel"/>
    <w:tmpl w:val="06B6AD04"/>
    <w:lvl w:ilvl="0" w:tplc="76FACCA2">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DC28A738">
      <w:numFmt w:val="decimal"/>
      <w:lvlText w:val=""/>
      <w:lvlJc w:val="left"/>
    </w:lvl>
    <w:lvl w:ilvl="2" w:tplc="A162DB6A">
      <w:numFmt w:val="decimal"/>
      <w:lvlText w:val=""/>
      <w:lvlJc w:val="left"/>
    </w:lvl>
    <w:lvl w:ilvl="3" w:tplc="2500BF26">
      <w:numFmt w:val="decimal"/>
      <w:lvlText w:val=""/>
      <w:lvlJc w:val="left"/>
    </w:lvl>
    <w:lvl w:ilvl="4" w:tplc="8BE8C8EE">
      <w:numFmt w:val="decimal"/>
      <w:lvlText w:val=""/>
      <w:lvlJc w:val="left"/>
    </w:lvl>
    <w:lvl w:ilvl="5" w:tplc="08785ED4">
      <w:numFmt w:val="decimal"/>
      <w:lvlText w:val=""/>
      <w:lvlJc w:val="left"/>
    </w:lvl>
    <w:lvl w:ilvl="6" w:tplc="6906741E">
      <w:numFmt w:val="decimal"/>
      <w:lvlText w:val=""/>
      <w:lvlJc w:val="left"/>
    </w:lvl>
    <w:lvl w:ilvl="7" w:tplc="2846640A">
      <w:numFmt w:val="decimal"/>
      <w:lvlText w:val=""/>
      <w:lvlJc w:val="left"/>
    </w:lvl>
    <w:lvl w:ilvl="8" w:tplc="289442CE">
      <w:numFmt w:val="decimal"/>
      <w:lvlText w:val=""/>
      <w:lvlJc w:val="left"/>
    </w:lvl>
  </w:abstractNum>
  <w:abstractNum w:abstractNumId="17" w15:restartNumberingAfterBreak="0">
    <w:nsid w:val="2A4D06A1"/>
    <w:multiLevelType w:val="hybridMultilevel"/>
    <w:tmpl w:val="760E8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9" w15:restartNumberingAfterBreak="0">
    <w:nsid w:val="3E935453"/>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1" w15:restartNumberingAfterBreak="0">
    <w:nsid w:val="4472096A"/>
    <w:multiLevelType w:val="multilevel"/>
    <w:tmpl w:val="8F04EEB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5A91821"/>
    <w:multiLevelType w:val="hybridMultilevel"/>
    <w:tmpl w:val="EB12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6A7B65"/>
    <w:multiLevelType w:val="hybridMultilevel"/>
    <w:tmpl w:val="51443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76298D"/>
    <w:multiLevelType w:val="hybridMultilevel"/>
    <w:tmpl w:val="E6E6CB72"/>
    <w:lvl w:ilvl="0" w:tplc="5D3ADB0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90517AB"/>
    <w:multiLevelType w:val="multilevel"/>
    <w:tmpl w:val="7C98368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C202BBF"/>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62741B"/>
    <w:multiLevelType w:val="hybridMultilevel"/>
    <w:tmpl w:val="1CFC7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D67526"/>
    <w:multiLevelType w:val="hybridMultilevel"/>
    <w:tmpl w:val="48BE1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24033F"/>
    <w:multiLevelType w:val="hybridMultilevel"/>
    <w:tmpl w:val="48BE1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135B92"/>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CE5D43"/>
    <w:multiLevelType w:val="hybridMultilevel"/>
    <w:tmpl w:val="5B962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876085"/>
    <w:multiLevelType w:val="hybridMultilevel"/>
    <w:tmpl w:val="ED1CF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F2599B"/>
    <w:multiLevelType w:val="multilevel"/>
    <w:tmpl w:val="CCF8EB8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63713DA5"/>
    <w:multiLevelType w:val="hybridMultilevel"/>
    <w:tmpl w:val="E6E6CB72"/>
    <w:lvl w:ilvl="0" w:tplc="5D3ADB0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E06178"/>
    <w:multiLevelType w:val="hybridMultilevel"/>
    <w:tmpl w:val="F9EC8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FE5DDF"/>
    <w:multiLevelType w:val="hybridMultilevel"/>
    <w:tmpl w:val="F9EC8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3D0424"/>
    <w:multiLevelType w:val="hybridMultilevel"/>
    <w:tmpl w:val="FFFFFFFF"/>
    <w:lvl w:ilvl="0" w:tplc="1660DC04">
      <w:start w:val="1"/>
      <w:numFmt w:val="decimal"/>
      <w:lvlText w:val="%1."/>
      <w:lvlJc w:val="left"/>
      <w:pPr>
        <w:ind w:left="720" w:hanging="360"/>
      </w:pPr>
    </w:lvl>
    <w:lvl w:ilvl="1" w:tplc="2F58C6BC">
      <w:start w:val="1"/>
      <w:numFmt w:val="lowerLetter"/>
      <w:lvlText w:val="%2."/>
      <w:lvlJc w:val="left"/>
      <w:pPr>
        <w:ind w:left="1440" w:hanging="360"/>
      </w:pPr>
    </w:lvl>
    <w:lvl w:ilvl="2" w:tplc="CE2A9D7E">
      <w:start w:val="1"/>
      <w:numFmt w:val="lowerRoman"/>
      <w:lvlText w:val="%3."/>
      <w:lvlJc w:val="right"/>
      <w:pPr>
        <w:ind w:left="2160" w:hanging="180"/>
      </w:pPr>
    </w:lvl>
    <w:lvl w:ilvl="3" w:tplc="61208458">
      <w:start w:val="1"/>
      <w:numFmt w:val="decimal"/>
      <w:lvlText w:val="%4."/>
      <w:lvlJc w:val="left"/>
      <w:pPr>
        <w:ind w:left="2880" w:hanging="360"/>
      </w:pPr>
    </w:lvl>
    <w:lvl w:ilvl="4" w:tplc="AD66AFEA">
      <w:start w:val="1"/>
      <w:numFmt w:val="lowerLetter"/>
      <w:lvlText w:val="%5."/>
      <w:lvlJc w:val="left"/>
      <w:pPr>
        <w:ind w:left="3600" w:hanging="360"/>
      </w:pPr>
    </w:lvl>
    <w:lvl w:ilvl="5" w:tplc="50D671AA">
      <w:start w:val="1"/>
      <w:numFmt w:val="lowerRoman"/>
      <w:lvlText w:val="%6."/>
      <w:lvlJc w:val="right"/>
      <w:pPr>
        <w:ind w:left="4320" w:hanging="180"/>
      </w:pPr>
    </w:lvl>
    <w:lvl w:ilvl="6" w:tplc="19646390">
      <w:start w:val="1"/>
      <w:numFmt w:val="decimal"/>
      <w:lvlText w:val="%7."/>
      <w:lvlJc w:val="left"/>
      <w:pPr>
        <w:ind w:left="5040" w:hanging="360"/>
      </w:pPr>
    </w:lvl>
    <w:lvl w:ilvl="7" w:tplc="1AE635F4">
      <w:start w:val="1"/>
      <w:numFmt w:val="lowerLetter"/>
      <w:lvlText w:val="%8."/>
      <w:lvlJc w:val="left"/>
      <w:pPr>
        <w:ind w:left="5760" w:hanging="360"/>
      </w:pPr>
    </w:lvl>
    <w:lvl w:ilvl="8" w:tplc="62B67BEC">
      <w:start w:val="1"/>
      <w:numFmt w:val="lowerRoman"/>
      <w:lvlText w:val="%9."/>
      <w:lvlJc w:val="right"/>
      <w:pPr>
        <w:ind w:left="6480" w:hanging="180"/>
      </w:pPr>
    </w:lvl>
  </w:abstractNum>
  <w:abstractNum w:abstractNumId="40" w15:restartNumberingAfterBreak="0">
    <w:nsid w:val="7274256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75B863FF"/>
    <w:multiLevelType w:val="hybridMultilevel"/>
    <w:tmpl w:val="04F2F3E6"/>
    <w:lvl w:ilvl="0" w:tplc="531E1A6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A13F68"/>
    <w:multiLevelType w:val="hybridMultilevel"/>
    <w:tmpl w:val="7A28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134359"/>
    <w:multiLevelType w:val="hybridMultilevel"/>
    <w:tmpl w:val="B8727EDA"/>
    <w:numStyleLink w:val="3GPPBullets"/>
  </w:abstractNum>
  <w:abstractNum w:abstractNumId="44" w15:restartNumberingAfterBreak="0">
    <w:nsid w:val="7E7D48BF"/>
    <w:multiLevelType w:val="hybridMultilevel"/>
    <w:tmpl w:val="7A906378"/>
    <w:numStyleLink w:val="3GPPListofBullets"/>
  </w:abstractNum>
  <w:num w:numId="1">
    <w:abstractNumId w:val="39"/>
  </w:num>
  <w:num w:numId="2">
    <w:abstractNumId w:val="2"/>
  </w:num>
  <w:num w:numId="3">
    <w:abstractNumId w:val="18"/>
  </w:num>
  <w:num w:numId="4">
    <w:abstractNumId w:val="44"/>
  </w:num>
  <w:num w:numId="5">
    <w:abstractNumId w:val="20"/>
  </w:num>
  <w:num w:numId="6">
    <w:abstractNumId w:val="25"/>
  </w:num>
  <w:num w:numId="7">
    <w:abstractNumId w:val="14"/>
  </w:num>
  <w:num w:numId="8">
    <w:abstractNumId w:val="16"/>
  </w:num>
  <w:num w:numId="9">
    <w:abstractNumId w:val="19"/>
  </w:num>
  <w:num w:numId="10">
    <w:abstractNumId w:val="4"/>
  </w:num>
  <w:num w:numId="11">
    <w:abstractNumId w:val="43"/>
    <w:lvlOverride w:ilvl="0">
      <w:lvl w:ilvl="0" w:tplc="59CAFB76">
        <w:start w:val="1"/>
        <w:numFmt w:val="decimal"/>
        <w:lvlText w:val="Observation %1:"/>
        <w:lvlJc w:val="left"/>
        <w:pPr>
          <w:ind w:left="568"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2">
    <w:abstractNumId w:val="6"/>
  </w:num>
  <w:num w:numId="13">
    <w:abstractNumId w:val="27"/>
  </w:num>
  <w:num w:numId="14">
    <w:abstractNumId w:val="31"/>
  </w:num>
  <w:num w:numId="15">
    <w:abstractNumId w:val="17"/>
  </w:num>
  <w:num w:numId="16">
    <w:abstractNumId w:val="41"/>
  </w:num>
  <w:num w:numId="17">
    <w:abstractNumId w:val="1"/>
    <w:lvlOverride w:ilvl="0">
      <w:startOverride w:val="1"/>
      <w:lvl w:ilvl="0" w:tplc="5DE0E8CA">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0DE4266E">
        <w:numFmt w:val="decimal"/>
        <w:lvlText w:val=""/>
        <w:lvlJc w:val="left"/>
      </w:lvl>
    </w:lvlOverride>
    <w:lvlOverride w:ilvl="2">
      <w:lvl w:ilvl="2" w:tplc="C92296B2">
        <w:numFmt w:val="decimal"/>
        <w:lvlText w:val=""/>
        <w:lvlJc w:val="left"/>
      </w:lvl>
    </w:lvlOverride>
    <w:lvlOverride w:ilvl="3">
      <w:lvl w:ilvl="3" w:tplc="ACC81EAE">
        <w:numFmt w:val="decimal"/>
        <w:lvlText w:val=""/>
        <w:lvlJc w:val="left"/>
      </w:lvl>
    </w:lvlOverride>
    <w:lvlOverride w:ilvl="4">
      <w:startOverride w:val="1"/>
      <w:lvl w:ilvl="4" w:tplc="77DC9BD4">
        <w:start w:val="1"/>
        <w:numFmt w:val="decimal"/>
        <w:lvlText w:val=""/>
        <w:lvlJc w:val="left"/>
      </w:lvl>
    </w:lvlOverride>
    <w:lvlOverride w:ilvl="5">
      <w:startOverride w:val="1"/>
      <w:lvl w:ilvl="5" w:tplc="BD5E71BA">
        <w:start w:val="1"/>
        <w:numFmt w:val="decimal"/>
        <w:lvlText w:val=""/>
        <w:lvlJc w:val="left"/>
      </w:lvl>
    </w:lvlOverride>
    <w:lvlOverride w:ilvl="6">
      <w:startOverride w:val="1"/>
      <w:lvl w:ilvl="6" w:tplc="86C46FA0">
        <w:start w:val="1"/>
        <w:numFmt w:val="decimal"/>
        <w:lvlText w:val=""/>
        <w:lvlJc w:val="left"/>
      </w:lvl>
    </w:lvlOverride>
    <w:lvlOverride w:ilvl="7">
      <w:startOverride w:val="1"/>
      <w:lvl w:ilvl="7" w:tplc="E618AEB2">
        <w:start w:val="1"/>
        <w:numFmt w:val="decimal"/>
        <w:lvlText w:val=""/>
        <w:lvlJc w:val="left"/>
      </w:lvl>
    </w:lvlOverride>
    <w:lvlOverride w:ilvl="8">
      <w:startOverride w:val="1"/>
      <w:lvl w:ilvl="8" w:tplc="72EC565E">
        <w:start w:val="1"/>
        <w:numFmt w:val="decimal"/>
        <w:lvlText w:val=""/>
        <w:lvlJc w:val="left"/>
      </w:lvl>
    </w:lvlOverride>
  </w:num>
  <w:num w:numId="18">
    <w:abstractNumId w:val="24"/>
  </w:num>
  <w:num w:numId="19">
    <w:abstractNumId w:val="5"/>
  </w:num>
  <w:num w:numId="20">
    <w:abstractNumId w:val="35"/>
  </w:num>
  <w:num w:numId="21">
    <w:abstractNumId w:val="23"/>
  </w:num>
  <w:num w:numId="22">
    <w:abstractNumId w:val="32"/>
  </w:num>
  <w:num w:numId="23">
    <w:abstractNumId w:val="38"/>
  </w:num>
  <w:num w:numId="24">
    <w:abstractNumId w:val="0"/>
  </w:num>
  <w:num w:numId="25">
    <w:abstractNumId w:val="42"/>
  </w:num>
  <w:num w:numId="26">
    <w:abstractNumId w:val="1"/>
    <w:lvlOverride w:ilvl="0">
      <w:lvl w:ilvl="0" w:tplc="5DE0E8CA">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0DE4266E">
        <w:start w:val="1"/>
        <w:numFmt w:val="decimal"/>
        <w:lvlText w:val=""/>
        <w:lvlJc w:val="left"/>
        <w:pPr>
          <w:ind w:left="0" w:firstLine="0"/>
        </w:pPr>
        <w:rPr>
          <w:rFonts w:ascii="Times New Roman" w:hAnsi="Times New Roman" w:cs="Times New Roman" w:hint="default"/>
          <w:b/>
          <w:color w:val="auto"/>
          <w:sz w:val="22"/>
        </w:rPr>
      </w:lvl>
    </w:lvlOverride>
    <w:lvlOverride w:ilvl="2">
      <w:lvl w:ilvl="2" w:tplc="C92296B2">
        <w:start w:val="1"/>
        <w:numFmt w:val="decimal"/>
        <w:lvlText w:val=""/>
        <w:lvlJc w:val="left"/>
        <w:pPr>
          <w:ind w:left="0" w:firstLine="0"/>
        </w:pPr>
        <w:rPr>
          <w:rFonts w:ascii="Times New Roman" w:hAnsi="Times New Roman" w:cs="Times New Roman" w:hint="default"/>
          <w:b/>
          <w:color w:val="auto"/>
          <w:sz w:val="22"/>
        </w:rPr>
      </w:lvl>
    </w:lvlOverride>
    <w:lvlOverride w:ilvl="3">
      <w:lvl w:ilvl="3" w:tplc="ACC81EAE">
        <w:start w:val="1"/>
        <w:numFmt w:val="decimal"/>
        <w:lvlText w:val=""/>
        <w:lvlJc w:val="left"/>
        <w:pPr>
          <w:ind w:left="0" w:firstLine="0"/>
        </w:pPr>
        <w:rPr>
          <w:rFonts w:ascii="Times New Roman" w:hAnsi="Times New Roman" w:cs="Times New Roman" w:hint="default"/>
          <w:b/>
          <w:color w:val="auto"/>
          <w:sz w:val="22"/>
        </w:rPr>
      </w:lvl>
    </w:lvlOverride>
    <w:lvlOverride w:ilvl="4">
      <w:lvl w:ilvl="4" w:tplc="77DC9BD4">
        <w:start w:val="1"/>
        <w:numFmt w:val="decimal"/>
        <w:lvlText w:val=""/>
        <w:lvlJc w:val="left"/>
        <w:pPr>
          <w:ind w:left="0" w:firstLine="0"/>
        </w:pPr>
      </w:lvl>
    </w:lvlOverride>
    <w:lvlOverride w:ilvl="5">
      <w:lvl w:ilvl="5" w:tplc="BD5E71BA">
        <w:start w:val="1"/>
        <w:numFmt w:val="decimal"/>
        <w:lvlText w:val=""/>
        <w:lvlJc w:val="left"/>
        <w:pPr>
          <w:ind w:left="0" w:firstLine="0"/>
        </w:pPr>
      </w:lvl>
    </w:lvlOverride>
    <w:lvlOverride w:ilvl="6">
      <w:lvl w:ilvl="6" w:tplc="86C46FA0">
        <w:start w:val="1"/>
        <w:numFmt w:val="decimal"/>
        <w:lvlText w:val=""/>
        <w:lvlJc w:val="left"/>
        <w:pPr>
          <w:ind w:left="0" w:firstLine="0"/>
        </w:pPr>
      </w:lvl>
    </w:lvlOverride>
    <w:lvlOverride w:ilvl="7">
      <w:lvl w:ilvl="7" w:tplc="E618AEB2">
        <w:start w:val="1"/>
        <w:numFmt w:val="decimal"/>
        <w:lvlText w:val=""/>
        <w:lvlJc w:val="left"/>
        <w:pPr>
          <w:ind w:left="0" w:firstLine="0"/>
        </w:pPr>
      </w:lvl>
    </w:lvlOverride>
    <w:lvlOverride w:ilvl="8">
      <w:lvl w:ilvl="8" w:tplc="72EC565E">
        <w:start w:val="1"/>
        <w:numFmt w:val="decimal"/>
        <w:lvlText w:val=""/>
        <w:lvlJc w:val="left"/>
        <w:pPr>
          <w:ind w:left="0" w:firstLine="0"/>
        </w:pPr>
      </w:lvl>
    </w:lvlOverride>
  </w:num>
  <w:num w:numId="27">
    <w:abstractNumId w:val="22"/>
  </w:num>
  <w:num w:numId="28">
    <w:abstractNumId w:val="12"/>
  </w:num>
  <w:num w:numId="29">
    <w:abstractNumId w:val="29"/>
  </w:num>
  <w:num w:numId="30">
    <w:abstractNumId w:val="30"/>
  </w:num>
  <w:num w:numId="31">
    <w:abstractNumId w:val="36"/>
  </w:num>
  <w:num w:numId="32">
    <w:abstractNumId w:val="3"/>
  </w:num>
  <w:num w:numId="33">
    <w:abstractNumId w:val="15"/>
  </w:num>
  <w:num w:numId="34">
    <w:abstractNumId w:val="37"/>
  </w:num>
  <w:num w:numId="35">
    <w:abstractNumId w:val="33"/>
  </w:num>
  <w:num w:numId="36">
    <w:abstractNumId w:val="13"/>
  </w:num>
  <w:num w:numId="37">
    <w:abstractNumId w:val="28"/>
  </w:num>
  <w:num w:numId="38">
    <w:abstractNumId w:val="7"/>
  </w:num>
  <w:num w:numId="39">
    <w:abstractNumId w:val="10"/>
  </w:num>
  <w:num w:numId="40">
    <w:abstractNumId w:val="11"/>
  </w:num>
  <w:num w:numId="41">
    <w:abstractNumId w:val="9"/>
  </w:num>
  <w:num w:numId="42">
    <w:abstractNumId w:val="40"/>
  </w:num>
  <w:num w:numId="43">
    <w:abstractNumId w:val="26"/>
  </w:num>
  <w:num w:numId="44">
    <w:abstractNumId w:val="21"/>
  </w:num>
  <w:num w:numId="45">
    <w:abstractNumId w:val="34"/>
  </w:num>
  <w:num w:numId="4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3D5"/>
    <w:rsid w:val="0000140B"/>
    <w:rsid w:val="00001B2A"/>
    <w:rsid w:val="00002CB3"/>
    <w:rsid w:val="0000394C"/>
    <w:rsid w:val="0000528C"/>
    <w:rsid w:val="00005E0D"/>
    <w:rsid w:val="00006616"/>
    <w:rsid w:val="0000761A"/>
    <w:rsid w:val="000077F5"/>
    <w:rsid w:val="00007E3D"/>
    <w:rsid w:val="00010EF0"/>
    <w:rsid w:val="0001156A"/>
    <w:rsid w:val="00011E46"/>
    <w:rsid w:val="00012151"/>
    <w:rsid w:val="0001232A"/>
    <w:rsid w:val="000127AB"/>
    <w:rsid w:val="0001322E"/>
    <w:rsid w:val="0001388A"/>
    <w:rsid w:val="00014005"/>
    <w:rsid w:val="000144C5"/>
    <w:rsid w:val="000149E6"/>
    <w:rsid w:val="00014BEA"/>
    <w:rsid w:val="00014D25"/>
    <w:rsid w:val="00014EED"/>
    <w:rsid w:val="000159DD"/>
    <w:rsid w:val="00015E0C"/>
    <w:rsid w:val="00015F66"/>
    <w:rsid w:val="000165FD"/>
    <w:rsid w:val="00016CCE"/>
    <w:rsid w:val="000179A9"/>
    <w:rsid w:val="00017F1C"/>
    <w:rsid w:val="000202A8"/>
    <w:rsid w:val="000211B4"/>
    <w:rsid w:val="00022220"/>
    <w:rsid w:val="00022411"/>
    <w:rsid w:val="0002247D"/>
    <w:rsid w:val="00022672"/>
    <w:rsid w:val="00022A35"/>
    <w:rsid w:val="0002319F"/>
    <w:rsid w:val="0002335C"/>
    <w:rsid w:val="00023C3D"/>
    <w:rsid w:val="00023E77"/>
    <w:rsid w:val="000242D1"/>
    <w:rsid w:val="000246C1"/>
    <w:rsid w:val="00024869"/>
    <w:rsid w:val="000251D6"/>
    <w:rsid w:val="0002561F"/>
    <w:rsid w:val="000259B2"/>
    <w:rsid w:val="00025ABD"/>
    <w:rsid w:val="00026BDE"/>
    <w:rsid w:val="00026E31"/>
    <w:rsid w:val="00026E49"/>
    <w:rsid w:val="000270D7"/>
    <w:rsid w:val="000270F8"/>
    <w:rsid w:val="00027153"/>
    <w:rsid w:val="0002750C"/>
    <w:rsid w:val="0002770B"/>
    <w:rsid w:val="00027813"/>
    <w:rsid w:val="00030B20"/>
    <w:rsid w:val="00031CB4"/>
    <w:rsid w:val="00031DF5"/>
    <w:rsid w:val="000320B7"/>
    <w:rsid w:val="0003258F"/>
    <w:rsid w:val="00032628"/>
    <w:rsid w:val="00032D5A"/>
    <w:rsid w:val="00033711"/>
    <w:rsid w:val="00033D41"/>
    <w:rsid w:val="00035247"/>
    <w:rsid w:val="00035368"/>
    <w:rsid w:val="000353AD"/>
    <w:rsid w:val="0003572E"/>
    <w:rsid w:val="000357E0"/>
    <w:rsid w:val="00035E62"/>
    <w:rsid w:val="00035FC0"/>
    <w:rsid w:val="00036670"/>
    <w:rsid w:val="00036C12"/>
    <w:rsid w:val="00036DD4"/>
    <w:rsid w:val="000409E8"/>
    <w:rsid w:val="00040DAC"/>
    <w:rsid w:val="000431EA"/>
    <w:rsid w:val="0004359B"/>
    <w:rsid w:val="00043DD0"/>
    <w:rsid w:val="000445E4"/>
    <w:rsid w:val="0004462D"/>
    <w:rsid w:val="00044F81"/>
    <w:rsid w:val="000454CB"/>
    <w:rsid w:val="0004563E"/>
    <w:rsid w:val="00045A51"/>
    <w:rsid w:val="00045E9D"/>
    <w:rsid w:val="00046BAC"/>
    <w:rsid w:val="00046D9C"/>
    <w:rsid w:val="00046F4B"/>
    <w:rsid w:val="0004788A"/>
    <w:rsid w:val="00050ED1"/>
    <w:rsid w:val="00051C9B"/>
    <w:rsid w:val="00051DD2"/>
    <w:rsid w:val="00051F50"/>
    <w:rsid w:val="0005209C"/>
    <w:rsid w:val="0005233E"/>
    <w:rsid w:val="00052743"/>
    <w:rsid w:val="000530BE"/>
    <w:rsid w:val="000542B5"/>
    <w:rsid w:val="00054B5D"/>
    <w:rsid w:val="00054D59"/>
    <w:rsid w:val="0005550C"/>
    <w:rsid w:val="000566A8"/>
    <w:rsid w:val="000577EF"/>
    <w:rsid w:val="00057DF1"/>
    <w:rsid w:val="00060115"/>
    <w:rsid w:val="00060AD3"/>
    <w:rsid w:val="000613FC"/>
    <w:rsid w:val="00061823"/>
    <w:rsid w:val="00061E23"/>
    <w:rsid w:val="0006266B"/>
    <w:rsid w:val="0006345A"/>
    <w:rsid w:val="00063514"/>
    <w:rsid w:val="0006360C"/>
    <w:rsid w:val="0006360E"/>
    <w:rsid w:val="00064B9E"/>
    <w:rsid w:val="00064E08"/>
    <w:rsid w:val="000650F4"/>
    <w:rsid w:val="000651B0"/>
    <w:rsid w:val="000658EE"/>
    <w:rsid w:val="00065E05"/>
    <w:rsid w:val="00065F37"/>
    <w:rsid w:val="0006665D"/>
    <w:rsid w:val="00066AF0"/>
    <w:rsid w:val="0007000C"/>
    <w:rsid w:val="0007093A"/>
    <w:rsid w:val="00070AA9"/>
    <w:rsid w:val="00070B01"/>
    <w:rsid w:val="00070DDC"/>
    <w:rsid w:val="00071F52"/>
    <w:rsid w:val="000725A7"/>
    <w:rsid w:val="00072873"/>
    <w:rsid w:val="00073808"/>
    <w:rsid w:val="00074743"/>
    <w:rsid w:val="00074810"/>
    <w:rsid w:val="0007489E"/>
    <w:rsid w:val="00074D7D"/>
    <w:rsid w:val="0007531F"/>
    <w:rsid w:val="00075DCB"/>
    <w:rsid w:val="000762FB"/>
    <w:rsid w:val="00077642"/>
    <w:rsid w:val="00077D7F"/>
    <w:rsid w:val="00077E6F"/>
    <w:rsid w:val="00080694"/>
    <w:rsid w:val="000809FB"/>
    <w:rsid w:val="00080DD0"/>
    <w:rsid w:val="0008219D"/>
    <w:rsid w:val="0008363A"/>
    <w:rsid w:val="00083D73"/>
    <w:rsid w:val="00084096"/>
    <w:rsid w:val="00084C5D"/>
    <w:rsid w:val="00084F73"/>
    <w:rsid w:val="00085157"/>
    <w:rsid w:val="0008534A"/>
    <w:rsid w:val="000853B3"/>
    <w:rsid w:val="000856A5"/>
    <w:rsid w:val="00086314"/>
    <w:rsid w:val="0008637B"/>
    <w:rsid w:val="0008699F"/>
    <w:rsid w:val="00087F35"/>
    <w:rsid w:val="000901D4"/>
    <w:rsid w:val="00090253"/>
    <w:rsid w:val="00090A86"/>
    <w:rsid w:val="00092399"/>
    <w:rsid w:val="0009258F"/>
    <w:rsid w:val="00092818"/>
    <w:rsid w:val="000932A0"/>
    <w:rsid w:val="000939DD"/>
    <w:rsid w:val="00093ACE"/>
    <w:rsid w:val="000950F7"/>
    <w:rsid w:val="00095195"/>
    <w:rsid w:val="00095DC5"/>
    <w:rsid w:val="00095FDC"/>
    <w:rsid w:val="00097228"/>
    <w:rsid w:val="0009749B"/>
    <w:rsid w:val="000974E8"/>
    <w:rsid w:val="0009783A"/>
    <w:rsid w:val="00097B76"/>
    <w:rsid w:val="000A023A"/>
    <w:rsid w:val="000A0CA5"/>
    <w:rsid w:val="000A1722"/>
    <w:rsid w:val="000A2B65"/>
    <w:rsid w:val="000A30A9"/>
    <w:rsid w:val="000A4586"/>
    <w:rsid w:val="000A4FD7"/>
    <w:rsid w:val="000A5181"/>
    <w:rsid w:val="000A5E55"/>
    <w:rsid w:val="000A6022"/>
    <w:rsid w:val="000B1360"/>
    <w:rsid w:val="000B143E"/>
    <w:rsid w:val="000B18D4"/>
    <w:rsid w:val="000B1DAA"/>
    <w:rsid w:val="000B2475"/>
    <w:rsid w:val="000B25E7"/>
    <w:rsid w:val="000B25F6"/>
    <w:rsid w:val="000B291E"/>
    <w:rsid w:val="000B2B73"/>
    <w:rsid w:val="000B2BE2"/>
    <w:rsid w:val="000B2FE9"/>
    <w:rsid w:val="000B31E7"/>
    <w:rsid w:val="000B3258"/>
    <w:rsid w:val="000B353A"/>
    <w:rsid w:val="000B369B"/>
    <w:rsid w:val="000B3935"/>
    <w:rsid w:val="000B3DF6"/>
    <w:rsid w:val="000B463A"/>
    <w:rsid w:val="000B50DA"/>
    <w:rsid w:val="000B5BFC"/>
    <w:rsid w:val="000B5DEE"/>
    <w:rsid w:val="000B6936"/>
    <w:rsid w:val="000B6939"/>
    <w:rsid w:val="000B6A3D"/>
    <w:rsid w:val="000B6D55"/>
    <w:rsid w:val="000B6D7A"/>
    <w:rsid w:val="000B7967"/>
    <w:rsid w:val="000C0553"/>
    <w:rsid w:val="000C0C1D"/>
    <w:rsid w:val="000C13EB"/>
    <w:rsid w:val="000C1C9D"/>
    <w:rsid w:val="000C2E98"/>
    <w:rsid w:val="000C33C8"/>
    <w:rsid w:val="000C3790"/>
    <w:rsid w:val="000C476D"/>
    <w:rsid w:val="000C4E1A"/>
    <w:rsid w:val="000C559F"/>
    <w:rsid w:val="000C5819"/>
    <w:rsid w:val="000C58AF"/>
    <w:rsid w:val="000C5B2C"/>
    <w:rsid w:val="000C5C30"/>
    <w:rsid w:val="000C5C39"/>
    <w:rsid w:val="000C62B4"/>
    <w:rsid w:val="000C69C2"/>
    <w:rsid w:val="000C6F8C"/>
    <w:rsid w:val="000C76B1"/>
    <w:rsid w:val="000C77B7"/>
    <w:rsid w:val="000C7FEA"/>
    <w:rsid w:val="000D0291"/>
    <w:rsid w:val="000D0317"/>
    <w:rsid w:val="000D04A6"/>
    <w:rsid w:val="000D0751"/>
    <w:rsid w:val="000D097A"/>
    <w:rsid w:val="000D0C44"/>
    <w:rsid w:val="000D16BF"/>
    <w:rsid w:val="000D16D8"/>
    <w:rsid w:val="000D24E5"/>
    <w:rsid w:val="000D2ECE"/>
    <w:rsid w:val="000D3ADD"/>
    <w:rsid w:val="000D3FD0"/>
    <w:rsid w:val="000D466E"/>
    <w:rsid w:val="000D4684"/>
    <w:rsid w:val="000D4881"/>
    <w:rsid w:val="000D49B2"/>
    <w:rsid w:val="000D4E0B"/>
    <w:rsid w:val="000D4F04"/>
    <w:rsid w:val="000D56A5"/>
    <w:rsid w:val="000D60DC"/>
    <w:rsid w:val="000D64E3"/>
    <w:rsid w:val="000D69E6"/>
    <w:rsid w:val="000D75A3"/>
    <w:rsid w:val="000D7B44"/>
    <w:rsid w:val="000D7EBD"/>
    <w:rsid w:val="000D7FC9"/>
    <w:rsid w:val="000E02E4"/>
    <w:rsid w:val="000E0825"/>
    <w:rsid w:val="000E0C2B"/>
    <w:rsid w:val="000E172D"/>
    <w:rsid w:val="000E1850"/>
    <w:rsid w:val="000E1BFB"/>
    <w:rsid w:val="000E201E"/>
    <w:rsid w:val="000E28E0"/>
    <w:rsid w:val="000E45BF"/>
    <w:rsid w:val="000E460D"/>
    <w:rsid w:val="000E4748"/>
    <w:rsid w:val="000E4FA7"/>
    <w:rsid w:val="000E579E"/>
    <w:rsid w:val="000E5F7C"/>
    <w:rsid w:val="000E6416"/>
    <w:rsid w:val="000E6646"/>
    <w:rsid w:val="000E72D2"/>
    <w:rsid w:val="000E7912"/>
    <w:rsid w:val="000F13AF"/>
    <w:rsid w:val="000F166E"/>
    <w:rsid w:val="000F26D9"/>
    <w:rsid w:val="000F2AF5"/>
    <w:rsid w:val="000F2C99"/>
    <w:rsid w:val="000F2D84"/>
    <w:rsid w:val="000F352B"/>
    <w:rsid w:val="000F360E"/>
    <w:rsid w:val="000F4237"/>
    <w:rsid w:val="000F4C78"/>
    <w:rsid w:val="000F53C9"/>
    <w:rsid w:val="000F54AE"/>
    <w:rsid w:val="000F5A53"/>
    <w:rsid w:val="000F617B"/>
    <w:rsid w:val="000F6369"/>
    <w:rsid w:val="000F6C39"/>
    <w:rsid w:val="000F6EF9"/>
    <w:rsid w:val="000F6F70"/>
    <w:rsid w:val="000F7A4E"/>
    <w:rsid w:val="001018D0"/>
    <w:rsid w:val="00101DE0"/>
    <w:rsid w:val="00103287"/>
    <w:rsid w:val="001032F1"/>
    <w:rsid w:val="00103993"/>
    <w:rsid w:val="00104A4E"/>
    <w:rsid w:val="00104B55"/>
    <w:rsid w:val="00106885"/>
    <w:rsid w:val="00106A74"/>
    <w:rsid w:val="00106B52"/>
    <w:rsid w:val="00106F86"/>
    <w:rsid w:val="00107459"/>
    <w:rsid w:val="0011186E"/>
    <w:rsid w:val="00111EFA"/>
    <w:rsid w:val="001129BF"/>
    <w:rsid w:val="00112C2B"/>
    <w:rsid w:val="001133F5"/>
    <w:rsid w:val="001137E0"/>
    <w:rsid w:val="00113BBB"/>
    <w:rsid w:val="00113D55"/>
    <w:rsid w:val="001145EF"/>
    <w:rsid w:val="001151B5"/>
    <w:rsid w:val="00115509"/>
    <w:rsid w:val="00115879"/>
    <w:rsid w:val="00115CBF"/>
    <w:rsid w:val="001161DD"/>
    <w:rsid w:val="0011659D"/>
    <w:rsid w:val="00116B72"/>
    <w:rsid w:val="00116D3C"/>
    <w:rsid w:val="00117110"/>
    <w:rsid w:val="00120565"/>
    <w:rsid w:val="0012070E"/>
    <w:rsid w:val="0012075B"/>
    <w:rsid w:val="001207F5"/>
    <w:rsid w:val="001225C8"/>
    <w:rsid w:val="00122C04"/>
    <w:rsid w:val="00122E95"/>
    <w:rsid w:val="00123391"/>
    <w:rsid w:val="001235F9"/>
    <w:rsid w:val="00123632"/>
    <w:rsid w:val="00123FA8"/>
    <w:rsid w:val="00124D09"/>
    <w:rsid w:val="00124E6F"/>
    <w:rsid w:val="001251E5"/>
    <w:rsid w:val="00125A59"/>
    <w:rsid w:val="00126039"/>
    <w:rsid w:val="0012610F"/>
    <w:rsid w:val="0012623C"/>
    <w:rsid w:val="00127223"/>
    <w:rsid w:val="001275FA"/>
    <w:rsid w:val="001301A3"/>
    <w:rsid w:val="0013054E"/>
    <w:rsid w:val="00131D8B"/>
    <w:rsid w:val="00131F2F"/>
    <w:rsid w:val="00132139"/>
    <w:rsid w:val="00132618"/>
    <w:rsid w:val="00132C79"/>
    <w:rsid w:val="00133B6E"/>
    <w:rsid w:val="00133D63"/>
    <w:rsid w:val="00134334"/>
    <w:rsid w:val="00134854"/>
    <w:rsid w:val="00134D64"/>
    <w:rsid w:val="00137023"/>
    <w:rsid w:val="001372E2"/>
    <w:rsid w:val="00137396"/>
    <w:rsid w:val="001401E4"/>
    <w:rsid w:val="0014029F"/>
    <w:rsid w:val="00141928"/>
    <w:rsid w:val="00141F18"/>
    <w:rsid w:val="00142C3E"/>
    <w:rsid w:val="00143889"/>
    <w:rsid w:val="0014394A"/>
    <w:rsid w:val="001439CA"/>
    <w:rsid w:val="00144986"/>
    <w:rsid w:val="00144A16"/>
    <w:rsid w:val="00144D08"/>
    <w:rsid w:val="00144FD7"/>
    <w:rsid w:val="00145087"/>
    <w:rsid w:val="0014580A"/>
    <w:rsid w:val="001458E7"/>
    <w:rsid w:val="001460F9"/>
    <w:rsid w:val="0014618D"/>
    <w:rsid w:val="00146A0B"/>
    <w:rsid w:val="00146D67"/>
    <w:rsid w:val="001474F4"/>
    <w:rsid w:val="00150969"/>
    <w:rsid w:val="00150D84"/>
    <w:rsid w:val="00150F63"/>
    <w:rsid w:val="001512C5"/>
    <w:rsid w:val="00151635"/>
    <w:rsid w:val="00151AE9"/>
    <w:rsid w:val="001531C9"/>
    <w:rsid w:val="001531E3"/>
    <w:rsid w:val="00153416"/>
    <w:rsid w:val="00153B40"/>
    <w:rsid w:val="00154264"/>
    <w:rsid w:val="00154AA8"/>
    <w:rsid w:val="00154AAC"/>
    <w:rsid w:val="00154E35"/>
    <w:rsid w:val="001550D7"/>
    <w:rsid w:val="00155AA7"/>
    <w:rsid w:val="00155D75"/>
    <w:rsid w:val="001568E3"/>
    <w:rsid w:val="00156A64"/>
    <w:rsid w:val="00156D3E"/>
    <w:rsid w:val="001574F3"/>
    <w:rsid w:val="00160369"/>
    <w:rsid w:val="00161AA3"/>
    <w:rsid w:val="00161F14"/>
    <w:rsid w:val="00162058"/>
    <w:rsid w:val="00162D22"/>
    <w:rsid w:val="00163924"/>
    <w:rsid w:val="00163AD1"/>
    <w:rsid w:val="001642BE"/>
    <w:rsid w:val="001648ED"/>
    <w:rsid w:val="0016540E"/>
    <w:rsid w:val="0016548D"/>
    <w:rsid w:val="001659F3"/>
    <w:rsid w:val="0016697C"/>
    <w:rsid w:val="00166BDA"/>
    <w:rsid w:val="001670CA"/>
    <w:rsid w:val="0016712B"/>
    <w:rsid w:val="001679DC"/>
    <w:rsid w:val="00167E8E"/>
    <w:rsid w:val="001710B5"/>
    <w:rsid w:val="001716CE"/>
    <w:rsid w:val="00172438"/>
    <w:rsid w:val="00172488"/>
    <w:rsid w:val="0017297E"/>
    <w:rsid w:val="00172DE3"/>
    <w:rsid w:val="00172FA5"/>
    <w:rsid w:val="001733A5"/>
    <w:rsid w:val="00173D9F"/>
    <w:rsid w:val="00174090"/>
    <w:rsid w:val="001740B5"/>
    <w:rsid w:val="00174511"/>
    <w:rsid w:val="00174570"/>
    <w:rsid w:val="00174D28"/>
    <w:rsid w:val="001751FB"/>
    <w:rsid w:val="00175E9A"/>
    <w:rsid w:val="00176391"/>
    <w:rsid w:val="00176819"/>
    <w:rsid w:val="0017686F"/>
    <w:rsid w:val="0017697D"/>
    <w:rsid w:val="00176A35"/>
    <w:rsid w:val="0017782B"/>
    <w:rsid w:val="00177C2E"/>
    <w:rsid w:val="001802BD"/>
    <w:rsid w:val="00180799"/>
    <w:rsid w:val="001810DF"/>
    <w:rsid w:val="00182702"/>
    <w:rsid w:val="001832E3"/>
    <w:rsid w:val="00183549"/>
    <w:rsid w:val="001835B8"/>
    <w:rsid w:val="001836B6"/>
    <w:rsid w:val="0018373A"/>
    <w:rsid w:val="00184193"/>
    <w:rsid w:val="00184355"/>
    <w:rsid w:val="0018450C"/>
    <w:rsid w:val="00185329"/>
    <w:rsid w:val="00185BE9"/>
    <w:rsid w:val="00186783"/>
    <w:rsid w:val="001872DF"/>
    <w:rsid w:val="001874E2"/>
    <w:rsid w:val="00187AD7"/>
    <w:rsid w:val="00187B7F"/>
    <w:rsid w:val="00187F29"/>
    <w:rsid w:val="00190826"/>
    <w:rsid w:val="0019139D"/>
    <w:rsid w:val="001916D3"/>
    <w:rsid w:val="00191B48"/>
    <w:rsid w:val="00192515"/>
    <w:rsid w:val="00192EF8"/>
    <w:rsid w:val="001933DC"/>
    <w:rsid w:val="00193C22"/>
    <w:rsid w:val="00193DBB"/>
    <w:rsid w:val="00193F8C"/>
    <w:rsid w:val="001941F6"/>
    <w:rsid w:val="001949B1"/>
    <w:rsid w:val="00194C1C"/>
    <w:rsid w:val="00195712"/>
    <w:rsid w:val="001964D4"/>
    <w:rsid w:val="00196993"/>
    <w:rsid w:val="00196BD9"/>
    <w:rsid w:val="0019742E"/>
    <w:rsid w:val="00197456"/>
    <w:rsid w:val="0019797A"/>
    <w:rsid w:val="001A0173"/>
    <w:rsid w:val="001A02F5"/>
    <w:rsid w:val="001A060E"/>
    <w:rsid w:val="001A07A9"/>
    <w:rsid w:val="001A0BE3"/>
    <w:rsid w:val="001A1004"/>
    <w:rsid w:val="001A113D"/>
    <w:rsid w:val="001A1F39"/>
    <w:rsid w:val="001A27B5"/>
    <w:rsid w:val="001A294F"/>
    <w:rsid w:val="001A2C33"/>
    <w:rsid w:val="001A3B8C"/>
    <w:rsid w:val="001A3E09"/>
    <w:rsid w:val="001A4B59"/>
    <w:rsid w:val="001A4F13"/>
    <w:rsid w:val="001A5C9C"/>
    <w:rsid w:val="001A6CDD"/>
    <w:rsid w:val="001A76B4"/>
    <w:rsid w:val="001A7A49"/>
    <w:rsid w:val="001A7BB1"/>
    <w:rsid w:val="001B00A3"/>
    <w:rsid w:val="001B00BF"/>
    <w:rsid w:val="001B01EC"/>
    <w:rsid w:val="001B04F2"/>
    <w:rsid w:val="001B1403"/>
    <w:rsid w:val="001B2A12"/>
    <w:rsid w:val="001B2F89"/>
    <w:rsid w:val="001B4711"/>
    <w:rsid w:val="001B4A32"/>
    <w:rsid w:val="001B4AAD"/>
    <w:rsid w:val="001B4FAF"/>
    <w:rsid w:val="001B50B6"/>
    <w:rsid w:val="001B52EB"/>
    <w:rsid w:val="001B5566"/>
    <w:rsid w:val="001B567A"/>
    <w:rsid w:val="001B6314"/>
    <w:rsid w:val="001B668E"/>
    <w:rsid w:val="001B673E"/>
    <w:rsid w:val="001B6AA5"/>
    <w:rsid w:val="001B6B61"/>
    <w:rsid w:val="001B70CE"/>
    <w:rsid w:val="001B7144"/>
    <w:rsid w:val="001B7BF0"/>
    <w:rsid w:val="001C086E"/>
    <w:rsid w:val="001C104E"/>
    <w:rsid w:val="001C1366"/>
    <w:rsid w:val="001C194B"/>
    <w:rsid w:val="001C213A"/>
    <w:rsid w:val="001C25B8"/>
    <w:rsid w:val="001C283E"/>
    <w:rsid w:val="001C30E9"/>
    <w:rsid w:val="001C395D"/>
    <w:rsid w:val="001C4758"/>
    <w:rsid w:val="001C482F"/>
    <w:rsid w:val="001C4B61"/>
    <w:rsid w:val="001C53A2"/>
    <w:rsid w:val="001C567D"/>
    <w:rsid w:val="001C5B48"/>
    <w:rsid w:val="001C6795"/>
    <w:rsid w:val="001C687A"/>
    <w:rsid w:val="001C75CC"/>
    <w:rsid w:val="001C76D8"/>
    <w:rsid w:val="001C786C"/>
    <w:rsid w:val="001D028F"/>
    <w:rsid w:val="001D0AB2"/>
    <w:rsid w:val="001D0ECC"/>
    <w:rsid w:val="001D19C5"/>
    <w:rsid w:val="001D22A7"/>
    <w:rsid w:val="001D2590"/>
    <w:rsid w:val="001D2E24"/>
    <w:rsid w:val="001D2E75"/>
    <w:rsid w:val="001D3127"/>
    <w:rsid w:val="001D32D6"/>
    <w:rsid w:val="001D3440"/>
    <w:rsid w:val="001D3984"/>
    <w:rsid w:val="001D3BE6"/>
    <w:rsid w:val="001D456A"/>
    <w:rsid w:val="001D4978"/>
    <w:rsid w:val="001D4AFE"/>
    <w:rsid w:val="001D4C44"/>
    <w:rsid w:val="001D4FAC"/>
    <w:rsid w:val="001D5CBD"/>
    <w:rsid w:val="001D7D81"/>
    <w:rsid w:val="001D7EF6"/>
    <w:rsid w:val="001E03B6"/>
    <w:rsid w:val="001E0D74"/>
    <w:rsid w:val="001E2355"/>
    <w:rsid w:val="001E23E6"/>
    <w:rsid w:val="001E2E17"/>
    <w:rsid w:val="001E31DA"/>
    <w:rsid w:val="001E3AC0"/>
    <w:rsid w:val="001E4112"/>
    <w:rsid w:val="001E4957"/>
    <w:rsid w:val="001E49BF"/>
    <w:rsid w:val="001E6353"/>
    <w:rsid w:val="001E6D1C"/>
    <w:rsid w:val="001E719B"/>
    <w:rsid w:val="001E7972"/>
    <w:rsid w:val="001E7CE5"/>
    <w:rsid w:val="001E7D52"/>
    <w:rsid w:val="001F0DC7"/>
    <w:rsid w:val="001F130C"/>
    <w:rsid w:val="001F1496"/>
    <w:rsid w:val="001F22EE"/>
    <w:rsid w:val="001F23AC"/>
    <w:rsid w:val="001F45F2"/>
    <w:rsid w:val="001F46C0"/>
    <w:rsid w:val="001F4B67"/>
    <w:rsid w:val="001F537D"/>
    <w:rsid w:val="001F5817"/>
    <w:rsid w:val="001F65D4"/>
    <w:rsid w:val="001F6803"/>
    <w:rsid w:val="001F6C50"/>
    <w:rsid w:val="001F6FEC"/>
    <w:rsid w:val="001F729C"/>
    <w:rsid w:val="001F76DC"/>
    <w:rsid w:val="001F79D2"/>
    <w:rsid w:val="001F7CF6"/>
    <w:rsid w:val="001F7EE9"/>
    <w:rsid w:val="002000F2"/>
    <w:rsid w:val="00200CA8"/>
    <w:rsid w:val="00200DB7"/>
    <w:rsid w:val="0020167E"/>
    <w:rsid w:val="0020206F"/>
    <w:rsid w:val="00202299"/>
    <w:rsid w:val="00204451"/>
    <w:rsid w:val="002046CF"/>
    <w:rsid w:val="00204833"/>
    <w:rsid w:val="002069AD"/>
    <w:rsid w:val="0020715F"/>
    <w:rsid w:val="00207751"/>
    <w:rsid w:val="00207FBA"/>
    <w:rsid w:val="00210012"/>
    <w:rsid w:val="00210514"/>
    <w:rsid w:val="00210808"/>
    <w:rsid w:val="00210826"/>
    <w:rsid w:val="00210D74"/>
    <w:rsid w:val="00212C9E"/>
    <w:rsid w:val="00212DD3"/>
    <w:rsid w:val="002144B2"/>
    <w:rsid w:val="00214B3A"/>
    <w:rsid w:val="002154B4"/>
    <w:rsid w:val="00215A41"/>
    <w:rsid w:val="00216A28"/>
    <w:rsid w:val="00216BBF"/>
    <w:rsid w:val="00216C9A"/>
    <w:rsid w:val="00217098"/>
    <w:rsid w:val="00217DE1"/>
    <w:rsid w:val="00220769"/>
    <w:rsid w:val="002212D1"/>
    <w:rsid w:val="002216A6"/>
    <w:rsid w:val="00221CB5"/>
    <w:rsid w:val="0022348D"/>
    <w:rsid w:val="00223563"/>
    <w:rsid w:val="00223BAA"/>
    <w:rsid w:val="0022459A"/>
    <w:rsid w:val="002248DA"/>
    <w:rsid w:val="0022504C"/>
    <w:rsid w:val="0022520A"/>
    <w:rsid w:val="002252EE"/>
    <w:rsid w:val="00225FAC"/>
    <w:rsid w:val="00226037"/>
    <w:rsid w:val="002262EE"/>
    <w:rsid w:val="002267BE"/>
    <w:rsid w:val="00226EFA"/>
    <w:rsid w:val="002270B8"/>
    <w:rsid w:val="002309B3"/>
    <w:rsid w:val="00230E8D"/>
    <w:rsid w:val="002316EB"/>
    <w:rsid w:val="00231D36"/>
    <w:rsid w:val="002324FC"/>
    <w:rsid w:val="0023330E"/>
    <w:rsid w:val="00233F11"/>
    <w:rsid w:val="0023402F"/>
    <w:rsid w:val="002348FC"/>
    <w:rsid w:val="00234B3D"/>
    <w:rsid w:val="002352BA"/>
    <w:rsid w:val="0023532C"/>
    <w:rsid w:val="002354E9"/>
    <w:rsid w:val="0023628B"/>
    <w:rsid w:val="00236903"/>
    <w:rsid w:val="002369F5"/>
    <w:rsid w:val="00236A4F"/>
    <w:rsid w:val="00237CFA"/>
    <w:rsid w:val="00237D23"/>
    <w:rsid w:val="002400CB"/>
    <w:rsid w:val="0024050D"/>
    <w:rsid w:val="002408AE"/>
    <w:rsid w:val="00240C86"/>
    <w:rsid w:val="002416B0"/>
    <w:rsid w:val="00243CBC"/>
    <w:rsid w:val="00244059"/>
    <w:rsid w:val="002448AC"/>
    <w:rsid w:val="00244FCA"/>
    <w:rsid w:val="002452F2"/>
    <w:rsid w:val="0024662F"/>
    <w:rsid w:val="00246946"/>
    <w:rsid w:val="002469F2"/>
    <w:rsid w:val="00246A2F"/>
    <w:rsid w:val="00246A40"/>
    <w:rsid w:val="00246BCE"/>
    <w:rsid w:val="002475ED"/>
    <w:rsid w:val="002478E4"/>
    <w:rsid w:val="00250704"/>
    <w:rsid w:val="00251336"/>
    <w:rsid w:val="00251764"/>
    <w:rsid w:val="002518A9"/>
    <w:rsid w:val="00252100"/>
    <w:rsid w:val="00252244"/>
    <w:rsid w:val="002522B8"/>
    <w:rsid w:val="002532D4"/>
    <w:rsid w:val="002546D0"/>
    <w:rsid w:val="00255524"/>
    <w:rsid w:val="002559F6"/>
    <w:rsid w:val="00255A59"/>
    <w:rsid w:val="00255C76"/>
    <w:rsid w:val="00255CD3"/>
    <w:rsid w:val="002561C0"/>
    <w:rsid w:val="002562C4"/>
    <w:rsid w:val="00256C6C"/>
    <w:rsid w:val="00257226"/>
    <w:rsid w:val="00257E34"/>
    <w:rsid w:val="00260473"/>
    <w:rsid w:val="00260E24"/>
    <w:rsid w:val="00260FF2"/>
    <w:rsid w:val="00261100"/>
    <w:rsid w:val="00261DA5"/>
    <w:rsid w:val="00261F2A"/>
    <w:rsid w:val="00262084"/>
    <w:rsid w:val="00262968"/>
    <w:rsid w:val="002632F9"/>
    <w:rsid w:val="00263CA4"/>
    <w:rsid w:val="002648F5"/>
    <w:rsid w:val="002649F0"/>
    <w:rsid w:val="00264CA9"/>
    <w:rsid w:val="00264FF4"/>
    <w:rsid w:val="00265343"/>
    <w:rsid w:val="0026553E"/>
    <w:rsid w:val="00265B67"/>
    <w:rsid w:val="00265F91"/>
    <w:rsid w:val="00265FF3"/>
    <w:rsid w:val="00266A00"/>
    <w:rsid w:val="00267ADD"/>
    <w:rsid w:val="0027012A"/>
    <w:rsid w:val="002701F9"/>
    <w:rsid w:val="00270584"/>
    <w:rsid w:val="00270820"/>
    <w:rsid w:val="00270868"/>
    <w:rsid w:val="00270A0F"/>
    <w:rsid w:val="002710F4"/>
    <w:rsid w:val="002719AF"/>
    <w:rsid w:val="00271DBD"/>
    <w:rsid w:val="0027260B"/>
    <w:rsid w:val="0027343A"/>
    <w:rsid w:val="002748C2"/>
    <w:rsid w:val="00274CD2"/>
    <w:rsid w:val="00274D99"/>
    <w:rsid w:val="002771CB"/>
    <w:rsid w:val="00277D35"/>
    <w:rsid w:val="002802A4"/>
    <w:rsid w:val="002804F6"/>
    <w:rsid w:val="00280D93"/>
    <w:rsid w:val="00281357"/>
    <w:rsid w:val="00281372"/>
    <w:rsid w:val="00282059"/>
    <w:rsid w:val="002824E3"/>
    <w:rsid w:val="00282556"/>
    <w:rsid w:val="00283B06"/>
    <w:rsid w:val="00283C8D"/>
    <w:rsid w:val="00283D2C"/>
    <w:rsid w:val="002841FA"/>
    <w:rsid w:val="002849C8"/>
    <w:rsid w:val="00284DD8"/>
    <w:rsid w:val="00284E3F"/>
    <w:rsid w:val="0028563A"/>
    <w:rsid w:val="00286026"/>
    <w:rsid w:val="002863B5"/>
    <w:rsid w:val="00286DE4"/>
    <w:rsid w:val="0028729B"/>
    <w:rsid w:val="002904E2"/>
    <w:rsid w:val="002912CD"/>
    <w:rsid w:val="002916EB"/>
    <w:rsid w:val="00291F02"/>
    <w:rsid w:val="00292A50"/>
    <w:rsid w:val="002931CB"/>
    <w:rsid w:val="002934C4"/>
    <w:rsid w:val="002935CC"/>
    <w:rsid w:val="00293DA7"/>
    <w:rsid w:val="00293DBA"/>
    <w:rsid w:val="00293EA3"/>
    <w:rsid w:val="00293F51"/>
    <w:rsid w:val="002940C1"/>
    <w:rsid w:val="002949F8"/>
    <w:rsid w:val="00294AD0"/>
    <w:rsid w:val="00294F5B"/>
    <w:rsid w:val="00294F8D"/>
    <w:rsid w:val="00296647"/>
    <w:rsid w:val="0029679D"/>
    <w:rsid w:val="0029680F"/>
    <w:rsid w:val="00296AE9"/>
    <w:rsid w:val="00296E1A"/>
    <w:rsid w:val="0029709E"/>
    <w:rsid w:val="0029717D"/>
    <w:rsid w:val="00297876"/>
    <w:rsid w:val="00297B3D"/>
    <w:rsid w:val="002A0076"/>
    <w:rsid w:val="002A00E2"/>
    <w:rsid w:val="002A0169"/>
    <w:rsid w:val="002A0478"/>
    <w:rsid w:val="002A14D8"/>
    <w:rsid w:val="002A175F"/>
    <w:rsid w:val="002A2966"/>
    <w:rsid w:val="002A2CD5"/>
    <w:rsid w:val="002A3099"/>
    <w:rsid w:val="002A338F"/>
    <w:rsid w:val="002A3613"/>
    <w:rsid w:val="002A3E61"/>
    <w:rsid w:val="002A4381"/>
    <w:rsid w:val="002A53A0"/>
    <w:rsid w:val="002A5472"/>
    <w:rsid w:val="002A5601"/>
    <w:rsid w:val="002A6295"/>
    <w:rsid w:val="002A6A79"/>
    <w:rsid w:val="002A7166"/>
    <w:rsid w:val="002A7206"/>
    <w:rsid w:val="002A72E7"/>
    <w:rsid w:val="002A7A86"/>
    <w:rsid w:val="002A7AC1"/>
    <w:rsid w:val="002B1F6B"/>
    <w:rsid w:val="002B235F"/>
    <w:rsid w:val="002B29D2"/>
    <w:rsid w:val="002B2F90"/>
    <w:rsid w:val="002B379F"/>
    <w:rsid w:val="002B4300"/>
    <w:rsid w:val="002B4405"/>
    <w:rsid w:val="002B4617"/>
    <w:rsid w:val="002B4A74"/>
    <w:rsid w:val="002B5709"/>
    <w:rsid w:val="002B5E94"/>
    <w:rsid w:val="002B63D9"/>
    <w:rsid w:val="002B65D0"/>
    <w:rsid w:val="002B77DB"/>
    <w:rsid w:val="002B79C5"/>
    <w:rsid w:val="002C0466"/>
    <w:rsid w:val="002C0549"/>
    <w:rsid w:val="002C06C1"/>
    <w:rsid w:val="002C0AC3"/>
    <w:rsid w:val="002C1827"/>
    <w:rsid w:val="002C206C"/>
    <w:rsid w:val="002C247F"/>
    <w:rsid w:val="002C334E"/>
    <w:rsid w:val="002C3563"/>
    <w:rsid w:val="002C416C"/>
    <w:rsid w:val="002C573D"/>
    <w:rsid w:val="002C6134"/>
    <w:rsid w:val="002C6673"/>
    <w:rsid w:val="002C6953"/>
    <w:rsid w:val="002C711B"/>
    <w:rsid w:val="002C7436"/>
    <w:rsid w:val="002C7DEC"/>
    <w:rsid w:val="002D0E4A"/>
    <w:rsid w:val="002D178F"/>
    <w:rsid w:val="002D1F82"/>
    <w:rsid w:val="002D1F88"/>
    <w:rsid w:val="002D200A"/>
    <w:rsid w:val="002D2ADC"/>
    <w:rsid w:val="002D380C"/>
    <w:rsid w:val="002D40DE"/>
    <w:rsid w:val="002D45E8"/>
    <w:rsid w:val="002D4873"/>
    <w:rsid w:val="002D524F"/>
    <w:rsid w:val="002D5DF2"/>
    <w:rsid w:val="002D606E"/>
    <w:rsid w:val="002D68BC"/>
    <w:rsid w:val="002D6A0C"/>
    <w:rsid w:val="002D6DC8"/>
    <w:rsid w:val="002D7478"/>
    <w:rsid w:val="002E12B9"/>
    <w:rsid w:val="002E2C1C"/>
    <w:rsid w:val="002E2CE0"/>
    <w:rsid w:val="002E2EED"/>
    <w:rsid w:val="002E2F62"/>
    <w:rsid w:val="002E34B5"/>
    <w:rsid w:val="002E381B"/>
    <w:rsid w:val="002E609D"/>
    <w:rsid w:val="002E6876"/>
    <w:rsid w:val="002E7598"/>
    <w:rsid w:val="002F02BC"/>
    <w:rsid w:val="002F0703"/>
    <w:rsid w:val="002F0985"/>
    <w:rsid w:val="002F0B74"/>
    <w:rsid w:val="002F0D08"/>
    <w:rsid w:val="002F0F42"/>
    <w:rsid w:val="002F1807"/>
    <w:rsid w:val="002F1C6C"/>
    <w:rsid w:val="002F2CF5"/>
    <w:rsid w:val="002F37E6"/>
    <w:rsid w:val="002F3857"/>
    <w:rsid w:val="002F3A51"/>
    <w:rsid w:val="002F3C54"/>
    <w:rsid w:val="002F4352"/>
    <w:rsid w:val="002F4B88"/>
    <w:rsid w:val="002F4F2A"/>
    <w:rsid w:val="002F5206"/>
    <w:rsid w:val="002F5608"/>
    <w:rsid w:val="002F5783"/>
    <w:rsid w:val="002F5956"/>
    <w:rsid w:val="002F69D2"/>
    <w:rsid w:val="002F6ACA"/>
    <w:rsid w:val="002F6C5C"/>
    <w:rsid w:val="002F6D1A"/>
    <w:rsid w:val="002F7A29"/>
    <w:rsid w:val="00300317"/>
    <w:rsid w:val="00300585"/>
    <w:rsid w:val="003006BC"/>
    <w:rsid w:val="00300B00"/>
    <w:rsid w:val="00300B6D"/>
    <w:rsid w:val="003014A5"/>
    <w:rsid w:val="00301665"/>
    <w:rsid w:val="00301775"/>
    <w:rsid w:val="00301870"/>
    <w:rsid w:val="00304373"/>
    <w:rsid w:val="0030510A"/>
    <w:rsid w:val="00305133"/>
    <w:rsid w:val="00305A66"/>
    <w:rsid w:val="00305F34"/>
    <w:rsid w:val="0030614F"/>
    <w:rsid w:val="00307156"/>
    <w:rsid w:val="00307246"/>
    <w:rsid w:val="003111B5"/>
    <w:rsid w:val="003112EF"/>
    <w:rsid w:val="00311B82"/>
    <w:rsid w:val="0031244C"/>
    <w:rsid w:val="003125A8"/>
    <w:rsid w:val="00312CD0"/>
    <w:rsid w:val="0031301F"/>
    <w:rsid w:val="003136BA"/>
    <w:rsid w:val="00313C5B"/>
    <w:rsid w:val="00314A29"/>
    <w:rsid w:val="003150B1"/>
    <w:rsid w:val="00315747"/>
    <w:rsid w:val="0031678A"/>
    <w:rsid w:val="003168CC"/>
    <w:rsid w:val="00316C6E"/>
    <w:rsid w:val="00317916"/>
    <w:rsid w:val="00317B76"/>
    <w:rsid w:val="0032062C"/>
    <w:rsid w:val="00320705"/>
    <w:rsid w:val="00320C02"/>
    <w:rsid w:val="0032248A"/>
    <w:rsid w:val="00322CC3"/>
    <w:rsid w:val="003234F0"/>
    <w:rsid w:val="00323A4A"/>
    <w:rsid w:val="00323C95"/>
    <w:rsid w:val="00323FB8"/>
    <w:rsid w:val="00324DF5"/>
    <w:rsid w:val="0032549B"/>
    <w:rsid w:val="003264B6"/>
    <w:rsid w:val="00326B82"/>
    <w:rsid w:val="003276AB"/>
    <w:rsid w:val="003276D3"/>
    <w:rsid w:val="003277EF"/>
    <w:rsid w:val="00331FE1"/>
    <w:rsid w:val="003321A0"/>
    <w:rsid w:val="0033256A"/>
    <w:rsid w:val="0033274A"/>
    <w:rsid w:val="00333068"/>
    <w:rsid w:val="003330FD"/>
    <w:rsid w:val="00333256"/>
    <w:rsid w:val="003338D9"/>
    <w:rsid w:val="003353F4"/>
    <w:rsid w:val="00335B67"/>
    <w:rsid w:val="0033602B"/>
    <w:rsid w:val="0033656B"/>
    <w:rsid w:val="003365B6"/>
    <w:rsid w:val="00336E74"/>
    <w:rsid w:val="00336F0C"/>
    <w:rsid w:val="0033720B"/>
    <w:rsid w:val="003372E6"/>
    <w:rsid w:val="003379CE"/>
    <w:rsid w:val="00337AC4"/>
    <w:rsid w:val="00341B71"/>
    <w:rsid w:val="00341F88"/>
    <w:rsid w:val="00342066"/>
    <w:rsid w:val="00342864"/>
    <w:rsid w:val="0034373F"/>
    <w:rsid w:val="00343AB0"/>
    <w:rsid w:val="00343F4C"/>
    <w:rsid w:val="00344677"/>
    <w:rsid w:val="003447FF"/>
    <w:rsid w:val="00344B85"/>
    <w:rsid w:val="00345676"/>
    <w:rsid w:val="00345798"/>
    <w:rsid w:val="00346094"/>
    <w:rsid w:val="0034637B"/>
    <w:rsid w:val="00347719"/>
    <w:rsid w:val="00347B8A"/>
    <w:rsid w:val="0035019C"/>
    <w:rsid w:val="00350918"/>
    <w:rsid w:val="0035092C"/>
    <w:rsid w:val="0035127C"/>
    <w:rsid w:val="00351427"/>
    <w:rsid w:val="00351D11"/>
    <w:rsid w:val="003523E7"/>
    <w:rsid w:val="003531C8"/>
    <w:rsid w:val="00353445"/>
    <w:rsid w:val="00353850"/>
    <w:rsid w:val="0035393A"/>
    <w:rsid w:val="00353A52"/>
    <w:rsid w:val="00354E0E"/>
    <w:rsid w:val="003556C5"/>
    <w:rsid w:val="00355780"/>
    <w:rsid w:val="00356413"/>
    <w:rsid w:val="0035641C"/>
    <w:rsid w:val="00356844"/>
    <w:rsid w:val="00356C96"/>
    <w:rsid w:val="00357937"/>
    <w:rsid w:val="003601D2"/>
    <w:rsid w:val="003622BC"/>
    <w:rsid w:val="00362550"/>
    <w:rsid w:val="00362A04"/>
    <w:rsid w:val="003632A5"/>
    <w:rsid w:val="0036371D"/>
    <w:rsid w:val="00363FC0"/>
    <w:rsid w:val="0036426B"/>
    <w:rsid w:val="003648C0"/>
    <w:rsid w:val="00364C3F"/>
    <w:rsid w:val="00364DC1"/>
    <w:rsid w:val="00365241"/>
    <w:rsid w:val="003662F4"/>
    <w:rsid w:val="0036638E"/>
    <w:rsid w:val="00366567"/>
    <w:rsid w:val="0036743B"/>
    <w:rsid w:val="00367517"/>
    <w:rsid w:val="00367ADB"/>
    <w:rsid w:val="00367C15"/>
    <w:rsid w:val="00367FF2"/>
    <w:rsid w:val="00370147"/>
    <w:rsid w:val="003705F1"/>
    <w:rsid w:val="00370DF9"/>
    <w:rsid w:val="00371A2A"/>
    <w:rsid w:val="00372056"/>
    <w:rsid w:val="0037227B"/>
    <w:rsid w:val="0037395A"/>
    <w:rsid w:val="00375957"/>
    <w:rsid w:val="0037612C"/>
    <w:rsid w:val="003775B3"/>
    <w:rsid w:val="00377D74"/>
    <w:rsid w:val="003808A9"/>
    <w:rsid w:val="00381F50"/>
    <w:rsid w:val="00382C1C"/>
    <w:rsid w:val="00384CE8"/>
    <w:rsid w:val="00385423"/>
    <w:rsid w:val="003858EB"/>
    <w:rsid w:val="00385A65"/>
    <w:rsid w:val="00385C4F"/>
    <w:rsid w:val="0038634A"/>
    <w:rsid w:val="00386959"/>
    <w:rsid w:val="003874AC"/>
    <w:rsid w:val="00387F2F"/>
    <w:rsid w:val="00387F64"/>
    <w:rsid w:val="00391048"/>
    <w:rsid w:val="003918E3"/>
    <w:rsid w:val="003927EB"/>
    <w:rsid w:val="00393636"/>
    <w:rsid w:val="00393D75"/>
    <w:rsid w:val="0039430A"/>
    <w:rsid w:val="00394C61"/>
    <w:rsid w:val="00395023"/>
    <w:rsid w:val="00395163"/>
    <w:rsid w:val="00395264"/>
    <w:rsid w:val="0039550C"/>
    <w:rsid w:val="00395930"/>
    <w:rsid w:val="00395BF4"/>
    <w:rsid w:val="00396672"/>
    <w:rsid w:val="0039692F"/>
    <w:rsid w:val="00397D30"/>
    <w:rsid w:val="003A0157"/>
    <w:rsid w:val="003A053E"/>
    <w:rsid w:val="003A0DAD"/>
    <w:rsid w:val="003A0F22"/>
    <w:rsid w:val="003A1313"/>
    <w:rsid w:val="003A233C"/>
    <w:rsid w:val="003A24EB"/>
    <w:rsid w:val="003A26B9"/>
    <w:rsid w:val="003A38FD"/>
    <w:rsid w:val="003A4541"/>
    <w:rsid w:val="003A5CC5"/>
    <w:rsid w:val="003A5F58"/>
    <w:rsid w:val="003A6514"/>
    <w:rsid w:val="003A7F15"/>
    <w:rsid w:val="003B047B"/>
    <w:rsid w:val="003B08E4"/>
    <w:rsid w:val="003B0A2A"/>
    <w:rsid w:val="003B0F17"/>
    <w:rsid w:val="003B2E8F"/>
    <w:rsid w:val="003B2F0E"/>
    <w:rsid w:val="003B41AE"/>
    <w:rsid w:val="003B57D2"/>
    <w:rsid w:val="003B57E4"/>
    <w:rsid w:val="003B5A2A"/>
    <w:rsid w:val="003B5A4D"/>
    <w:rsid w:val="003B6D6B"/>
    <w:rsid w:val="003B75EF"/>
    <w:rsid w:val="003B7C6A"/>
    <w:rsid w:val="003B7DE9"/>
    <w:rsid w:val="003C05FB"/>
    <w:rsid w:val="003C0B0F"/>
    <w:rsid w:val="003C0E60"/>
    <w:rsid w:val="003C108F"/>
    <w:rsid w:val="003C173F"/>
    <w:rsid w:val="003C299D"/>
    <w:rsid w:val="003C30AB"/>
    <w:rsid w:val="003C34B4"/>
    <w:rsid w:val="003C379F"/>
    <w:rsid w:val="003C3803"/>
    <w:rsid w:val="003C3E3A"/>
    <w:rsid w:val="003C4771"/>
    <w:rsid w:val="003C5B8B"/>
    <w:rsid w:val="003C6146"/>
    <w:rsid w:val="003C7379"/>
    <w:rsid w:val="003C74E7"/>
    <w:rsid w:val="003C778D"/>
    <w:rsid w:val="003D0310"/>
    <w:rsid w:val="003D150A"/>
    <w:rsid w:val="003D208C"/>
    <w:rsid w:val="003D30F3"/>
    <w:rsid w:val="003D3141"/>
    <w:rsid w:val="003D320F"/>
    <w:rsid w:val="003D3A77"/>
    <w:rsid w:val="003D4070"/>
    <w:rsid w:val="003D4113"/>
    <w:rsid w:val="003D4A56"/>
    <w:rsid w:val="003D5DBF"/>
    <w:rsid w:val="003D681D"/>
    <w:rsid w:val="003D6D99"/>
    <w:rsid w:val="003D6DC0"/>
    <w:rsid w:val="003D7582"/>
    <w:rsid w:val="003D770D"/>
    <w:rsid w:val="003D793B"/>
    <w:rsid w:val="003D7956"/>
    <w:rsid w:val="003E023E"/>
    <w:rsid w:val="003E0903"/>
    <w:rsid w:val="003E0E64"/>
    <w:rsid w:val="003E0F28"/>
    <w:rsid w:val="003E1EFC"/>
    <w:rsid w:val="003E2491"/>
    <w:rsid w:val="003E2603"/>
    <w:rsid w:val="003E2E18"/>
    <w:rsid w:val="003E35DE"/>
    <w:rsid w:val="003E4594"/>
    <w:rsid w:val="003E5F68"/>
    <w:rsid w:val="003E6EA8"/>
    <w:rsid w:val="003E7120"/>
    <w:rsid w:val="003E7303"/>
    <w:rsid w:val="003E7F6C"/>
    <w:rsid w:val="003F0667"/>
    <w:rsid w:val="003F1366"/>
    <w:rsid w:val="003F142D"/>
    <w:rsid w:val="003F15D2"/>
    <w:rsid w:val="003F171C"/>
    <w:rsid w:val="003F1C3E"/>
    <w:rsid w:val="003F1EEE"/>
    <w:rsid w:val="003F2C97"/>
    <w:rsid w:val="003F354F"/>
    <w:rsid w:val="003F500E"/>
    <w:rsid w:val="003F52BF"/>
    <w:rsid w:val="003F62FC"/>
    <w:rsid w:val="003F6788"/>
    <w:rsid w:val="003F6885"/>
    <w:rsid w:val="003F6D80"/>
    <w:rsid w:val="003F79EA"/>
    <w:rsid w:val="003F7ACD"/>
    <w:rsid w:val="003F7AED"/>
    <w:rsid w:val="003F7DCA"/>
    <w:rsid w:val="003F7FD8"/>
    <w:rsid w:val="00400048"/>
    <w:rsid w:val="004003F6"/>
    <w:rsid w:val="00400806"/>
    <w:rsid w:val="0040089D"/>
    <w:rsid w:val="00400AD6"/>
    <w:rsid w:val="0040142A"/>
    <w:rsid w:val="004018B9"/>
    <w:rsid w:val="00402155"/>
    <w:rsid w:val="0040268F"/>
    <w:rsid w:val="00402AD1"/>
    <w:rsid w:val="00403314"/>
    <w:rsid w:val="00403364"/>
    <w:rsid w:val="00403EAE"/>
    <w:rsid w:val="00404178"/>
    <w:rsid w:val="004045BF"/>
    <w:rsid w:val="0040480E"/>
    <w:rsid w:val="0040488E"/>
    <w:rsid w:val="00404A84"/>
    <w:rsid w:val="0040515B"/>
    <w:rsid w:val="0040524C"/>
    <w:rsid w:val="004058E4"/>
    <w:rsid w:val="00405A5A"/>
    <w:rsid w:val="00406235"/>
    <w:rsid w:val="00406872"/>
    <w:rsid w:val="00406CB0"/>
    <w:rsid w:val="00407DD8"/>
    <w:rsid w:val="004110B3"/>
    <w:rsid w:val="00411206"/>
    <w:rsid w:val="0041167B"/>
    <w:rsid w:val="00411C03"/>
    <w:rsid w:val="00411CF9"/>
    <w:rsid w:val="00411E07"/>
    <w:rsid w:val="00411E15"/>
    <w:rsid w:val="00411EED"/>
    <w:rsid w:val="00412196"/>
    <w:rsid w:val="00412D35"/>
    <w:rsid w:val="00412F7E"/>
    <w:rsid w:val="004141F9"/>
    <w:rsid w:val="00415040"/>
    <w:rsid w:val="00415E64"/>
    <w:rsid w:val="004161CA"/>
    <w:rsid w:val="0041625B"/>
    <w:rsid w:val="00417222"/>
    <w:rsid w:val="0041775A"/>
    <w:rsid w:val="00417ABF"/>
    <w:rsid w:val="00417B6E"/>
    <w:rsid w:val="004207B4"/>
    <w:rsid w:val="004208CB"/>
    <w:rsid w:val="0042200A"/>
    <w:rsid w:val="0042219A"/>
    <w:rsid w:val="00423076"/>
    <w:rsid w:val="0042326F"/>
    <w:rsid w:val="00423F24"/>
    <w:rsid w:val="00425759"/>
    <w:rsid w:val="004260A5"/>
    <w:rsid w:val="00426317"/>
    <w:rsid w:val="00427389"/>
    <w:rsid w:val="004275C6"/>
    <w:rsid w:val="00427A37"/>
    <w:rsid w:val="0043208E"/>
    <w:rsid w:val="004329A5"/>
    <w:rsid w:val="004334F7"/>
    <w:rsid w:val="004338DD"/>
    <w:rsid w:val="0043436F"/>
    <w:rsid w:val="00434444"/>
    <w:rsid w:val="0043497E"/>
    <w:rsid w:val="00434B2A"/>
    <w:rsid w:val="00434DB3"/>
    <w:rsid w:val="00435B54"/>
    <w:rsid w:val="00435D3F"/>
    <w:rsid w:val="00436489"/>
    <w:rsid w:val="00436A07"/>
    <w:rsid w:val="00436B62"/>
    <w:rsid w:val="00437192"/>
    <w:rsid w:val="0043733A"/>
    <w:rsid w:val="00437446"/>
    <w:rsid w:val="00437A84"/>
    <w:rsid w:val="00437DA4"/>
    <w:rsid w:val="00440BBE"/>
    <w:rsid w:val="00440D5C"/>
    <w:rsid w:val="0044103D"/>
    <w:rsid w:val="00441370"/>
    <w:rsid w:val="0044148C"/>
    <w:rsid w:val="004415AC"/>
    <w:rsid w:val="00441C0F"/>
    <w:rsid w:val="00441F6D"/>
    <w:rsid w:val="00442820"/>
    <w:rsid w:val="004429D1"/>
    <w:rsid w:val="00442F3A"/>
    <w:rsid w:val="00443072"/>
    <w:rsid w:val="00443964"/>
    <w:rsid w:val="00443B3B"/>
    <w:rsid w:val="00443C26"/>
    <w:rsid w:val="00443C86"/>
    <w:rsid w:val="0044484E"/>
    <w:rsid w:val="00445D74"/>
    <w:rsid w:val="00445F14"/>
    <w:rsid w:val="004468E4"/>
    <w:rsid w:val="004471B5"/>
    <w:rsid w:val="00447B35"/>
    <w:rsid w:val="004500DD"/>
    <w:rsid w:val="0045022E"/>
    <w:rsid w:val="00450402"/>
    <w:rsid w:val="00450594"/>
    <w:rsid w:val="0045079A"/>
    <w:rsid w:val="0045147B"/>
    <w:rsid w:val="004516AB"/>
    <w:rsid w:val="00451753"/>
    <w:rsid w:val="00451C03"/>
    <w:rsid w:val="00452424"/>
    <w:rsid w:val="00452EF1"/>
    <w:rsid w:val="00453C36"/>
    <w:rsid w:val="004540B8"/>
    <w:rsid w:val="00454D8B"/>
    <w:rsid w:val="00455086"/>
    <w:rsid w:val="004563A8"/>
    <w:rsid w:val="004563B8"/>
    <w:rsid w:val="0045700A"/>
    <w:rsid w:val="004573A8"/>
    <w:rsid w:val="00457649"/>
    <w:rsid w:val="00457696"/>
    <w:rsid w:val="0045769A"/>
    <w:rsid w:val="0045797B"/>
    <w:rsid w:val="00457A3F"/>
    <w:rsid w:val="00457B85"/>
    <w:rsid w:val="004605FF"/>
    <w:rsid w:val="0046081F"/>
    <w:rsid w:val="00460BF6"/>
    <w:rsid w:val="00462048"/>
    <w:rsid w:val="00462751"/>
    <w:rsid w:val="00462E3E"/>
    <w:rsid w:val="00463525"/>
    <w:rsid w:val="00463BC2"/>
    <w:rsid w:val="00463D58"/>
    <w:rsid w:val="00463FF3"/>
    <w:rsid w:val="00464CCE"/>
    <w:rsid w:val="00464E31"/>
    <w:rsid w:val="0046519B"/>
    <w:rsid w:val="00465638"/>
    <w:rsid w:val="0046688D"/>
    <w:rsid w:val="00466B9D"/>
    <w:rsid w:val="00467053"/>
    <w:rsid w:val="0046790D"/>
    <w:rsid w:val="00467C7B"/>
    <w:rsid w:val="004702F4"/>
    <w:rsid w:val="00470895"/>
    <w:rsid w:val="00470D48"/>
    <w:rsid w:val="00470E5C"/>
    <w:rsid w:val="00471D39"/>
    <w:rsid w:val="00471F6A"/>
    <w:rsid w:val="00471FC7"/>
    <w:rsid w:val="004722AD"/>
    <w:rsid w:val="00475E17"/>
    <w:rsid w:val="004764C3"/>
    <w:rsid w:val="004766C8"/>
    <w:rsid w:val="00476C6C"/>
    <w:rsid w:val="00477AE2"/>
    <w:rsid w:val="0048045C"/>
    <w:rsid w:val="004809C2"/>
    <w:rsid w:val="0048140D"/>
    <w:rsid w:val="00481DBE"/>
    <w:rsid w:val="00481F0D"/>
    <w:rsid w:val="0048243B"/>
    <w:rsid w:val="00482B6F"/>
    <w:rsid w:val="00483CD5"/>
    <w:rsid w:val="00483D8A"/>
    <w:rsid w:val="00484552"/>
    <w:rsid w:val="00484DD0"/>
    <w:rsid w:val="00485152"/>
    <w:rsid w:val="0048584A"/>
    <w:rsid w:val="004859A8"/>
    <w:rsid w:val="0048712D"/>
    <w:rsid w:val="00487331"/>
    <w:rsid w:val="00490110"/>
    <w:rsid w:val="004901FD"/>
    <w:rsid w:val="004908DA"/>
    <w:rsid w:val="00490966"/>
    <w:rsid w:val="00490A28"/>
    <w:rsid w:val="00491575"/>
    <w:rsid w:val="0049172D"/>
    <w:rsid w:val="00491A12"/>
    <w:rsid w:val="0049258E"/>
    <w:rsid w:val="004929FE"/>
    <w:rsid w:val="004934D9"/>
    <w:rsid w:val="00493CE3"/>
    <w:rsid w:val="00495F88"/>
    <w:rsid w:val="00496237"/>
    <w:rsid w:val="004968F4"/>
    <w:rsid w:val="004A0C1C"/>
    <w:rsid w:val="004A2B5C"/>
    <w:rsid w:val="004A2F76"/>
    <w:rsid w:val="004A3247"/>
    <w:rsid w:val="004A3825"/>
    <w:rsid w:val="004A459D"/>
    <w:rsid w:val="004A486C"/>
    <w:rsid w:val="004A5080"/>
    <w:rsid w:val="004A58B8"/>
    <w:rsid w:val="004A609E"/>
    <w:rsid w:val="004A6465"/>
    <w:rsid w:val="004A68FF"/>
    <w:rsid w:val="004A71BF"/>
    <w:rsid w:val="004A79D7"/>
    <w:rsid w:val="004B000A"/>
    <w:rsid w:val="004B04A5"/>
    <w:rsid w:val="004B0760"/>
    <w:rsid w:val="004B17D0"/>
    <w:rsid w:val="004B182D"/>
    <w:rsid w:val="004B1BDA"/>
    <w:rsid w:val="004B1C0D"/>
    <w:rsid w:val="004B25CA"/>
    <w:rsid w:val="004B309B"/>
    <w:rsid w:val="004B3A98"/>
    <w:rsid w:val="004B3FCF"/>
    <w:rsid w:val="004B4768"/>
    <w:rsid w:val="004B4849"/>
    <w:rsid w:val="004B49D4"/>
    <w:rsid w:val="004B53C5"/>
    <w:rsid w:val="004B617F"/>
    <w:rsid w:val="004B6467"/>
    <w:rsid w:val="004B7136"/>
    <w:rsid w:val="004B73C9"/>
    <w:rsid w:val="004B79B6"/>
    <w:rsid w:val="004C033D"/>
    <w:rsid w:val="004C0698"/>
    <w:rsid w:val="004C1061"/>
    <w:rsid w:val="004C1192"/>
    <w:rsid w:val="004C1656"/>
    <w:rsid w:val="004C179D"/>
    <w:rsid w:val="004C17E4"/>
    <w:rsid w:val="004C24AD"/>
    <w:rsid w:val="004C276C"/>
    <w:rsid w:val="004C2916"/>
    <w:rsid w:val="004C31C4"/>
    <w:rsid w:val="004C3CC4"/>
    <w:rsid w:val="004C475D"/>
    <w:rsid w:val="004C4EA0"/>
    <w:rsid w:val="004C551B"/>
    <w:rsid w:val="004C6214"/>
    <w:rsid w:val="004C698E"/>
    <w:rsid w:val="004C6FD3"/>
    <w:rsid w:val="004C706E"/>
    <w:rsid w:val="004C7868"/>
    <w:rsid w:val="004D024C"/>
    <w:rsid w:val="004D0E7F"/>
    <w:rsid w:val="004D1502"/>
    <w:rsid w:val="004D2050"/>
    <w:rsid w:val="004D268C"/>
    <w:rsid w:val="004D2B71"/>
    <w:rsid w:val="004D329D"/>
    <w:rsid w:val="004D368E"/>
    <w:rsid w:val="004D4399"/>
    <w:rsid w:val="004D468B"/>
    <w:rsid w:val="004D48EC"/>
    <w:rsid w:val="004D4A35"/>
    <w:rsid w:val="004D4C33"/>
    <w:rsid w:val="004D4C6A"/>
    <w:rsid w:val="004D5909"/>
    <w:rsid w:val="004D5B2E"/>
    <w:rsid w:val="004D65F5"/>
    <w:rsid w:val="004D6C85"/>
    <w:rsid w:val="004D6D49"/>
    <w:rsid w:val="004D7186"/>
    <w:rsid w:val="004D7A08"/>
    <w:rsid w:val="004D7E6F"/>
    <w:rsid w:val="004E0434"/>
    <w:rsid w:val="004E0989"/>
    <w:rsid w:val="004E0E10"/>
    <w:rsid w:val="004E1043"/>
    <w:rsid w:val="004E2217"/>
    <w:rsid w:val="004E228B"/>
    <w:rsid w:val="004E2A2D"/>
    <w:rsid w:val="004E325F"/>
    <w:rsid w:val="004E34D9"/>
    <w:rsid w:val="004E38A4"/>
    <w:rsid w:val="004E3AE6"/>
    <w:rsid w:val="004E3B9E"/>
    <w:rsid w:val="004E4765"/>
    <w:rsid w:val="004E4841"/>
    <w:rsid w:val="004E4E48"/>
    <w:rsid w:val="004E52C0"/>
    <w:rsid w:val="004E5368"/>
    <w:rsid w:val="004E585B"/>
    <w:rsid w:val="004E6211"/>
    <w:rsid w:val="004E688D"/>
    <w:rsid w:val="004E6ED5"/>
    <w:rsid w:val="004E7318"/>
    <w:rsid w:val="004E7B19"/>
    <w:rsid w:val="004E7D9A"/>
    <w:rsid w:val="004E7FB8"/>
    <w:rsid w:val="004F08F9"/>
    <w:rsid w:val="004F1202"/>
    <w:rsid w:val="004F1EE9"/>
    <w:rsid w:val="004F1FA3"/>
    <w:rsid w:val="004F2AB0"/>
    <w:rsid w:val="004F33B8"/>
    <w:rsid w:val="004F3866"/>
    <w:rsid w:val="004F3DA5"/>
    <w:rsid w:val="004F4093"/>
    <w:rsid w:val="004F4650"/>
    <w:rsid w:val="004F4759"/>
    <w:rsid w:val="004F5298"/>
    <w:rsid w:val="004F5B9F"/>
    <w:rsid w:val="004F5DB5"/>
    <w:rsid w:val="0050050C"/>
    <w:rsid w:val="00500C46"/>
    <w:rsid w:val="005017ED"/>
    <w:rsid w:val="00501F8E"/>
    <w:rsid w:val="0050251E"/>
    <w:rsid w:val="00502B43"/>
    <w:rsid w:val="00502D39"/>
    <w:rsid w:val="00502FB3"/>
    <w:rsid w:val="00503832"/>
    <w:rsid w:val="005046F8"/>
    <w:rsid w:val="0050475D"/>
    <w:rsid w:val="0050490F"/>
    <w:rsid w:val="00504BCE"/>
    <w:rsid w:val="00504C7F"/>
    <w:rsid w:val="00504E29"/>
    <w:rsid w:val="00505E47"/>
    <w:rsid w:val="00510408"/>
    <w:rsid w:val="00510A5D"/>
    <w:rsid w:val="00510CF0"/>
    <w:rsid w:val="00510D53"/>
    <w:rsid w:val="00510ED3"/>
    <w:rsid w:val="005110BB"/>
    <w:rsid w:val="0051166F"/>
    <w:rsid w:val="00511717"/>
    <w:rsid w:val="005117A3"/>
    <w:rsid w:val="0051272E"/>
    <w:rsid w:val="0051354E"/>
    <w:rsid w:val="005139A3"/>
    <w:rsid w:val="005140AA"/>
    <w:rsid w:val="00514E9E"/>
    <w:rsid w:val="00515CA2"/>
    <w:rsid w:val="00516A5C"/>
    <w:rsid w:val="00517330"/>
    <w:rsid w:val="00517838"/>
    <w:rsid w:val="00517C9F"/>
    <w:rsid w:val="005201DB"/>
    <w:rsid w:val="005207C0"/>
    <w:rsid w:val="0052090F"/>
    <w:rsid w:val="00521735"/>
    <w:rsid w:val="00521831"/>
    <w:rsid w:val="00521E9C"/>
    <w:rsid w:val="00522122"/>
    <w:rsid w:val="00522FA6"/>
    <w:rsid w:val="00522FB2"/>
    <w:rsid w:val="00523455"/>
    <w:rsid w:val="00523764"/>
    <w:rsid w:val="00523E74"/>
    <w:rsid w:val="005241C3"/>
    <w:rsid w:val="00524293"/>
    <w:rsid w:val="00524724"/>
    <w:rsid w:val="00524D05"/>
    <w:rsid w:val="0052516E"/>
    <w:rsid w:val="005256FD"/>
    <w:rsid w:val="00525993"/>
    <w:rsid w:val="00526191"/>
    <w:rsid w:val="00526208"/>
    <w:rsid w:val="005264EC"/>
    <w:rsid w:val="005274A2"/>
    <w:rsid w:val="00527EE0"/>
    <w:rsid w:val="00527F0C"/>
    <w:rsid w:val="00530050"/>
    <w:rsid w:val="0053060C"/>
    <w:rsid w:val="005322B6"/>
    <w:rsid w:val="005328C0"/>
    <w:rsid w:val="005329CE"/>
    <w:rsid w:val="00533346"/>
    <w:rsid w:val="00533BBD"/>
    <w:rsid w:val="005341CF"/>
    <w:rsid w:val="0053444E"/>
    <w:rsid w:val="00534EC1"/>
    <w:rsid w:val="00535435"/>
    <w:rsid w:val="00536988"/>
    <w:rsid w:val="00536C65"/>
    <w:rsid w:val="0053757C"/>
    <w:rsid w:val="00537585"/>
    <w:rsid w:val="00537861"/>
    <w:rsid w:val="00537CE7"/>
    <w:rsid w:val="005400F0"/>
    <w:rsid w:val="0054043C"/>
    <w:rsid w:val="005404A4"/>
    <w:rsid w:val="00540C07"/>
    <w:rsid w:val="00540CB9"/>
    <w:rsid w:val="00541AD8"/>
    <w:rsid w:val="00541B83"/>
    <w:rsid w:val="005425C7"/>
    <w:rsid w:val="00542701"/>
    <w:rsid w:val="00543029"/>
    <w:rsid w:val="005437B4"/>
    <w:rsid w:val="00543A19"/>
    <w:rsid w:val="005448CF"/>
    <w:rsid w:val="00544F2A"/>
    <w:rsid w:val="005453E1"/>
    <w:rsid w:val="005458B6"/>
    <w:rsid w:val="00545A0E"/>
    <w:rsid w:val="0054614B"/>
    <w:rsid w:val="00546E88"/>
    <w:rsid w:val="005472B5"/>
    <w:rsid w:val="00547B11"/>
    <w:rsid w:val="00547C0E"/>
    <w:rsid w:val="00547EEE"/>
    <w:rsid w:val="005508C4"/>
    <w:rsid w:val="00550CBD"/>
    <w:rsid w:val="00550F54"/>
    <w:rsid w:val="00551BF2"/>
    <w:rsid w:val="00552802"/>
    <w:rsid w:val="00553F79"/>
    <w:rsid w:val="0055419B"/>
    <w:rsid w:val="005543A0"/>
    <w:rsid w:val="0055519B"/>
    <w:rsid w:val="0055592C"/>
    <w:rsid w:val="00555C3E"/>
    <w:rsid w:val="00556241"/>
    <w:rsid w:val="00556C76"/>
    <w:rsid w:val="0055743C"/>
    <w:rsid w:val="00557735"/>
    <w:rsid w:val="00557772"/>
    <w:rsid w:val="005602E2"/>
    <w:rsid w:val="005608F6"/>
    <w:rsid w:val="00560CE2"/>
    <w:rsid w:val="00560CF1"/>
    <w:rsid w:val="0056113A"/>
    <w:rsid w:val="005614FD"/>
    <w:rsid w:val="0056172E"/>
    <w:rsid w:val="00561C51"/>
    <w:rsid w:val="00562D46"/>
    <w:rsid w:val="00562E66"/>
    <w:rsid w:val="00562F71"/>
    <w:rsid w:val="00563078"/>
    <w:rsid w:val="00563190"/>
    <w:rsid w:val="005646B0"/>
    <w:rsid w:val="00565471"/>
    <w:rsid w:val="00565DCD"/>
    <w:rsid w:val="0056635B"/>
    <w:rsid w:val="005667DB"/>
    <w:rsid w:val="005668EA"/>
    <w:rsid w:val="005669E0"/>
    <w:rsid w:val="00567160"/>
    <w:rsid w:val="00567869"/>
    <w:rsid w:val="0056799D"/>
    <w:rsid w:val="00567C73"/>
    <w:rsid w:val="00570254"/>
    <w:rsid w:val="0057066F"/>
    <w:rsid w:val="00570B1B"/>
    <w:rsid w:val="0057184F"/>
    <w:rsid w:val="00571AC2"/>
    <w:rsid w:val="00572C22"/>
    <w:rsid w:val="00572C64"/>
    <w:rsid w:val="005731B3"/>
    <w:rsid w:val="00573362"/>
    <w:rsid w:val="00573441"/>
    <w:rsid w:val="005734DB"/>
    <w:rsid w:val="00573802"/>
    <w:rsid w:val="005738B0"/>
    <w:rsid w:val="00573F6B"/>
    <w:rsid w:val="005747F3"/>
    <w:rsid w:val="00574D4A"/>
    <w:rsid w:val="0057581A"/>
    <w:rsid w:val="00575C37"/>
    <w:rsid w:val="00575E47"/>
    <w:rsid w:val="00576E44"/>
    <w:rsid w:val="00576FED"/>
    <w:rsid w:val="00577035"/>
    <w:rsid w:val="00577107"/>
    <w:rsid w:val="00577195"/>
    <w:rsid w:val="0057742C"/>
    <w:rsid w:val="00577854"/>
    <w:rsid w:val="0057796E"/>
    <w:rsid w:val="00577E53"/>
    <w:rsid w:val="00580225"/>
    <w:rsid w:val="0058064E"/>
    <w:rsid w:val="005812B7"/>
    <w:rsid w:val="0058182A"/>
    <w:rsid w:val="00581A57"/>
    <w:rsid w:val="00581CBC"/>
    <w:rsid w:val="005824B5"/>
    <w:rsid w:val="00583461"/>
    <w:rsid w:val="00584E33"/>
    <w:rsid w:val="00584FB2"/>
    <w:rsid w:val="0058501D"/>
    <w:rsid w:val="0058567B"/>
    <w:rsid w:val="00585701"/>
    <w:rsid w:val="00586986"/>
    <w:rsid w:val="00586A4A"/>
    <w:rsid w:val="005903BC"/>
    <w:rsid w:val="00590A09"/>
    <w:rsid w:val="00590BC8"/>
    <w:rsid w:val="00591051"/>
    <w:rsid w:val="00591269"/>
    <w:rsid w:val="0059165C"/>
    <w:rsid w:val="00592F60"/>
    <w:rsid w:val="005934A4"/>
    <w:rsid w:val="005934C3"/>
    <w:rsid w:val="005936D2"/>
    <w:rsid w:val="00594495"/>
    <w:rsid w:val="00594DD3"/>
    <w:rsid w:val="00594F41"/>
    <w:rsid w:val="005954A9"/>
    <w:rsid w:val="00595AD9"/>
    <w:rsid w:val="005972C9"/>
    <w:rsid w:val="00597A4C"/>
    <w:rsid w:val="005A074F"/>
    <w:rsid w:val="005A0E46"/>
    <w:rsid w:val="005A0EA3"/>
    <w:rsid w:val="005A1E03"/>
    <w:rsid w:val="005A22CE"/>
    <w:rsid w:val="005A26A7"/>
    <w:rsid w:val="005A30F8"/>
    <w:rsid w:val="005A4A42"/>
    <w:rsid w:val="005A501A"/>
    <w:rsid w:val="005A52FF"/>
    <w:rsid w:val="005A533D"/>
    <w:rsid w:val="005A5644"/>
    <w:rsid w:val="005A585A"/>
    <w:rsid w:val="005A590B"/>
    <w:rsid w:val="005A6B35"/>
    <w:rsid w:val="005A70BC"/>
    <w:rsid w:val="005A7137"/>
    <w:rsid w:val="005A716F"/>
    <w:rsid w:val="005A719C"/>
    <w:rsid w:val="005A762C"/>
    <w:rsid w:val="005A7661"/>
    <w:rsid w:val="005A79F6"/>
    <w:rsid w:val="005B0046"/>
    <w:rsid w:val="005B06D3"/>
    <w:rsid w:val="005B0D9B"/>
    <w:rsid w:val="005B101A"/>
    <w:rsid w:val="005B1549"/>
    <w:rsid w:val="005B193B"/>
    <w:rsid w:val="005B198F"/>
    <w:rsid w:val="005B1D9B"/>
    <w:rsid w:val="005B21D5"/>
    <w:rsid w:val="005B40D0"/>
    <w:rsid w:val="005B441C"/>
    <w:rsid w:val="005B44B6"/>
    <w:rsid w:val="005B4F10"/>
    <w:rsid w:val="005B5254"/>
    <w:rsid w:val="005B57BA"/>
    <w:rsid w:val="005B5C47"/>
    <w:rsid w:val="005B5E66"/>
    <w:rsid w:val="005B60C9"/>
    <w:rsid w:val="005B626D"/>
    <w:rsid w:val="005B683C"/>
    <w:rsid w:val="005B6CB3"/>
    <w:rsid w:val="005B79F7"/>
    <w:rsid w:val="005B7FF4"/>
    <w:rsid w:val="005C01A6"/>
    <w:rsid w:val="005C082F"/>
    <w:rsid w:val="005C09EC"/>
    <w:rsid w:val="005C0A87"/>
    <w:rsid w:val="005C0F00"/>
    <w:rsid w:val="005C102E"/>
    <w:rsid w:val="005C1650"/>
    <w:rsid w:val="005C1913"/>
    <w:rsid w:val="005C1EA1"/>
    <w:rsid w:val="005C29C5"/>
    <w:rsid w:val="005C3507"/>
    <w:rsid w:val="005C360B"/>
    <w:rsid w:val="005C3DA5"/>
    <w:rsid w:val="005C4C65"/>
    <w:rsid w:val="005C5159"/>
    <w:rsid w:val="005C6294"/>
    <w:rsid w:val="005C677F"/>
    <w:rsid w:val="005C6D56"/>
    <w:rsid w:val="005C72D5"/>
    <w:rsid w:val="005C773D"/>
    <w:rsid w:val="005C7859"/>
    <w:rsid w:val="005C7B19"/>
    <w:rsid w:val="005D02BB"/>
    <w:rsid w:val="005D0438"/>
    <w:rsid w:val="005D05D7"/>
    <w:rsid w:val="005D0696"/>
    <w:rsid w:val="005D0896"/>
    <w:rsid w:val="005D0A46"/>
    <w:rsid w:val="005D1210"/>
    <w:rsid w:val="005D136A"/>
    <w:rsid w:val="005D17D8"/>
    <w:rsid w:val="005D286D"/>
    <w:rsid w:val="005D37E3"/>
    <w:rsid w:val="005D3D79"/>
    <w:rsid w:val="005D52DE"/>
    <w:rsid w:val="005D585D"/>
    <w:rsid w:val="005D6163"/>
    <w:rsid w:val="005D696E"/>
    <w:rsid w:val="005D6C43"/>
    <w:rsid w:val="005D6D82"/>
    <w:rsid w:val="005D7341"/>
    <w:rsid w:val="005D78AE"/>
    <w:rsid w:val="005D7C1A"/>
    <w:rsid w:val="005E03D1"/>
    <w:rsid w:val="005E0440"/>
    <w:rsid w:val="005E09E0"/>
    <w:rsid w:val="005E0F10"/>
    <w:rsid w:val="005E21D6"/>
    <w:rsid w:val="005E2223"/>
    <w:rsid w:val="005E24F6"/>
    <w:rsid w:val="005E261B"/>
    <w:rsid w:val="005E26E3"/>
    <w:rsid w:val="005E2B3E"/>
    <w:rsid w:val="005E4628"/>
    <w:rsid w:val="005E4645"/>
    <w:rsid w:val="005E471C"/>
    <w:rsid w:val="005E4860"/>
    <w:rsid w:val="005E496F"/>
    <w:rsid w:val="005E611F"/>
    <w:rsid w:val="005E6967"/>
    <w:rsid w:val="005E75E9"/>
    <w:rsid w:val="005E7CC0"/>
    <w:rsid w:val="005E7FD1"/>
    <w:rsid w:val="005F0DF1"/>
    <w:rsid w:val="005F119C"/>
    <w:rsid w:val="005F1963"/>
    <w:rsid w:val="005F238B"/>
    <w:rsid w:val="005F2B96"/>
    <w:rsid w:val="005F3D2B"/>
    <w:rsid w:val="005F4CE8"/>
    <w:rsid w:val="005F4D92"/>
    <w:rsid w:val="005F56A7"/>
    <w:rsid w:val="005F6324"/>
    <w:rsid w:val="005F64E4"/>
    <w:rsid w:val="005F653A"/>
    <w:rsid w:val="005F6A09"/>
    <w:rsid w:val="005F6AD5"/>
    <w:rsid w:val="005F75A4"/>
    <w:rsid w:val="00600AAD"/>
    <w:rsid w:val="00600E4B"/>
    <w:rsid w:val="00601957"/>
    <w:rsid w:val="00602048"/>
    <w:rsid w:val="006021A2"/>
    <w:rsid w:val="006031AC"/>
    <w:rsid w:val="00603348"/>
    <w:rsid w:val="00603BAC"/>
    <w:rsid w:val="00603FAB"/>
    <w:rsid w:val="00604105"/>
    <w:rsid w:val="00604B91"/>
    <w:rsid w:val="00605137"/>
    <w:rsid w:val="0060542C"/>
    <w:rsid w:val="0060549E"/>
    <w:rsid w:val="00605A61"/>
    <w:rsid w:val="00605B4F"/>
    <w:rsid w:val="006066F4"/>
    <w:rsid w:val="006068C8"/>
    <w:rsid w:val="00606AF0"/>
    <w:rsid w:val="00607139"/>
    <w:rsid w:val="00607C76"/>
    <w:rsid w:val="00607F10"/>
    <w:rsid w:val="006100D0"/>
    <w:rsid w:val="00610130"/>
    <w:rsid w:val="00610189"/>
    <w:rsid w:val="006113AC"/>
    <w:rsid w:val="0061184F"/>
    <w:rsid w:val="00612148"/>
    <w:rsid w:val="00612449"/>
    <w:rsid w:val="006137FB"/>
    <w:rsid w:val="00613C79"/>
    <w:rsid w:val="00613E35"/>
    <w:rsid w:val="00613F48"/>
    <w:rsid w:val="006140C5"/>
    <w:rsid w:val="00614C84"/>
    <w:rsid w:val="00616F38"/>
    <w:rsid w:val="00617225"/>
    <w:rsid w:val="00617371"/>
    <w:rsid w:val="00617BD7"/>
    <w:rsid w:val="00620867"/>
    <w:rsid w:val="006215B1"/>
    <w:rsid w:val="0062165F"/>
    <w:rsid w:val="00621C84"/>
    <w:rsid w:val="00621E65"/>
    <w:rsid w:val="00621F7C"/>
    <w:rsid w:val="00622156"/>
    <w:rsid w:val="00622538"/>
    <w:rsid w:val="006228E6"/>
    <w:rsid w:val="006229A3"/>
    <w:rsid w:val="006230F5"/>
    <w:rsid w:val="006234B6"/>
    <w:rsid w:val="00623687"/>
    <w:rsid w:val="00623755"/>
    <w:rsid w:val="00623EDC"/>
    <w:rsid w:val="00624513"/>
    <w:rsid w:val="0062452E"/>
    <w:rsid w:val="00624552"/>
    <w:rsid w:val="0062479F"/>
    <w:rsid w:val="0062484A"/>
    <w:rsid w:val="00625032"/>
    <w:rsid w:val="0062583E"/>
    <w:rsid w:val="006259BB"/>
    <w:rsid w:val="00625D63"/>
    <w:rsid w:val="0062633C"/>
    <w:rsid w:val="00626547"/>
    <w:rsid w:val="00627DFA"/>
    <w:rsid w:val="006304AE"/>
    <w:rsid w:val="00630994"/>
    <w:rsid w:val="00630C8C"/>
    <w:rsid w:val="00631735"/>
    <w:rsid w:val="00631C4C"/>
    <w:rsid w:val="00632772"/>
    <w:rsid w:val="006329C8"/>
    <w:rsid w:val="00633872"/>
    <w:rsid w:val="00635210"/>
    <w:rsid w:val="006352AE"/>
    <w:rsid w:val="006355B7"/>
    <w:rsid w:val="00635FF8"/>
    <w:rsid w:val="00636857"/>
    <w:rsid w:val="0063709E"/>
    <w:rsid w:val="0063762F"/>
    <w:rsid w:val="0064117C"/>
    <w:rsid w:val="00641455"/>
    <w:rsid w:val="00641D06"/>
    <w:rsid w:val="00643221"/>
    <w:rsid w:val="00644058"/>
    <w:rsid w:val="006446A5"/>
    <w:rsid w:val="006455BF"/>
    <w:rsid w:val="00646611"/>
    <w:rsid w:val="006466C1"/>
    <w:rsid w:val="00646D81"/>
    <w:rsid w:val="00646E55"/>
    <w:rsid w:val="006475D3"/>
    <w:rsid w:val="00650303"/>
    <w:rsid w:val="00650D6C"/>
    <w:rsid w:val="006510AC"/>
    <w:rsid w:val="0065155C"/>
    <w:rsid w:val="00652B74"/>
    <w:rsid w:val="006533F7"/>
    <w:rsid w:val="0065459A"/>
    <w:rsid w:val="00654D05"/>
    <w:rsid w:val="006550CC"/>
    <w:rsid w:val="006553D5"/>
    <w:rsid w:val="006555F5"/>
    <w:rsid w:val="0065589D"/>
    <w:rsid w:val="00655D6B"/>
    <w:rsid w:val="00656E6E"/>
    <w:rsid w:val="006579A0"/>
    <w:rsid w:val="006604AF"/>
    <w:rsid w:val="00660976"/>
    <w:rsid w:val="00660CB9"/>
    <w:rsid w:val="00660CEB"/>
    <w:rsid w:val="0066137C"/>
    <w:rsid w:val="006631ED"/>
    <w:rsid w:val="006631FF"/>
    <w:rsid w:val="00663C16"/>
    <w:rsid w:val="00664567"/>
    <w:rsid w:val="00664718"/>
    <w:rsid w:val="00664C5C"/>
    <w:rsid w:val="0066617D"/>
    <w:rsid w:val="0066639D"/>
    <w:rsid w:val="00666811"/>
    <w:rsid w:val="00666A90"/>
    <w:rsid w:val="006675E3"/>
    <w:rsid w:val="00667653"/>
    <w:rsid w:val="00667ED6"/>
    <w:rsid w:val="006703F4"/>
    <w:rsid w:val="006706E8"/>
    <w:rsid w:val="00671385"/>
    <w:rsid w:val="0067199D"/>
    <w:rsid w:val="00671A39"/>
    <w:rsid w:val="00671C0E"/>
    <w:rsid w:val="00672793"/>
    <w:rsid w:val="00673C97"/>
    <w:rsid w:val="00673D40"/>
    <w:rsid w:val="006744F4"/>
    <w:rsid w:val="00674C10"/>
    <w:rsid w:val="006753BF"/>
    <w:rsid w:val="00675F54"/>
    <w:rsid w:val="00675FEC"/>
    <w:rsid w:val="006764D7"/>
    <w:rsid w:val="00676972"/>
    <w:rsid w:val="00677084"/>
    <w:rsid w:val="006771A9"/>
    <w:rsid w:val="00677938"/>
    <w:rsid w:val="00677D15"/>
    <w:rsid w:val="00680095"/>
    <w:rsid w:val="0068096D"/>
    <w:rsid w:val="00681CB1"/>
    <w:rsid w:val="0068200A"/>
    <w:rsid w:val="00683F25"/>
    <w:rsid w:val="00683F83"/>
    <w:rsid w:val="0068439C"/>
    <w:rsid w:val="00684AFB"/>
    <w:rsid w:val="00685443"/>
    <w:rsid w:val="00685635"/>
    <w:rsid w:val="00685C24"/>
    <w:rsid w:val="00685CB5"/>
    <w:rsid w:val="006863C0"/>
    <w:rsid w:val="00686693"/>
    <w:rsid w:val="0068683B"/>
    <w:rsid w:val="00686FB0"/>
    <w:rsid w:val="00687D21"/>
    <w:rsid w:val="00691159"/>
    <w:rsid w:val="006912D6"/>
    <w:rsid w:val="0069143F"/>
    <w:rsid w:val="006915F6"/>
    <w:rsid w:val="006917CE"/>
    <w:rsid w:val="00691FE7"/>
    <w:rsid w:val="0069229B"/>
    <w:rsid w:val="0069237F"/>
    <w:rsid w:val="006923E8"/>
    <w:rsid w:val="00692572"/>
    <w:rsid w:val="00692576"/>
    <w:rsid w:val="006926C9"/>
    <w:rsid w:val="00692B26"/>
    <w:rsid w:val="00693371"/>
    <w:rsid w:val="00693390"/>
    <w:rsid w:val="00693660"/>
    <w:rsid w:val="00693BC3"/>
    <w:rsid w:val="006943F1"/>
    <w:rsid w:val="006956CA"/>
    <w:rsid w:val="0069609E"/>
    <w:rsid w:val="0069674F"/>
    <w:rsid w:val="0069685A"/>
    <w:rsid w:val="00697EA7"/>
    <w:rsid w:val="00697F53"/>
    <w:rsid w:val="006A05BC"/>
    <w:rsid w:val="006A0883"/>
    <w:rsid w:val="006A0BF5"/>
    <w:rsid w:val="006A1801"/>
    <w:rsid w:val="006A1897"/>
    <w:rsid w:val="006A1A3C"/>
    <w:rsid w:val="006A2232"/>
    <w:rsid w:val="006A329F"/>
    <w:rsid w:val="006A3E8C"/>
    <w:rsid w:val="006A44A3"/>
    <w:rsid w:val="006A4FDC"/>
    <w:rsid w:val="006A5673"/>
    <w:rsid w:val="006A5698"/>
    <w:rsid w:val="006A5CFF"/>
    <w:rsid w:val="006A6CFB"/>
    <w:rsid w:val="006A7021"/>
    <w:rsid w:val="006A70E6"/>
    <w:rsid w:val="006A79B5"/>
    <w:rsid w:val="006A7FE0"/>
    <w:rsid w:val="006B0376"/>
    <w:rsid w:val="006B042B"/>
    <w:rsid w:val="006B07BB"/>
    <w:rsid w:val="006B12D7"/>
    <w:rsid w:val="006B188A"/>
    <w:rsid w:val="006B23BD"/>
    <w:rsid w:val="006B28A0"/>
    <w:rsid w:val="006B41A6"/>
    <w:rsid w:val="006B560F"/>
    <w:rsid w:val="006B568D"/>
    <w:rsid w:val="006B5A6F"/>
    <w:rsid w:val="006B6296"/>
    <w:rsid w:val="006B66A6"/>
    <w:rsid w:val="006B6AED"/>
    <w:rsid w:val="006C0010"/>
    <w:rsid w:val="006C026F"/>
    <w:rsid w:val="006C0803"/>
    <w:rsid w:val="006C09F0"/>
    <w:rsid w:val="006C1F9F"/>
    <w:rsid w:val="006C2636"/>
    <w:rsid w:val="006C3108"/>
    <w:rsid w:val="006C426D"/>
    <w:rsid w:val="006C4633"/>
    <w:rsid w:val="006C4A42"/>
    <w:rsid w:val="006C4CC3"/>
    <w:rsid w:val="006C6053"/>
    <w:rsid w:val="006C66FD"/>
    <w:rsid w:val="006C6E4F"/>
    <w:rsid w:val="006C72D9"/>
    <w:rsid w:val="006C7465"/>
    <w:rsid w:val="006C76C2"/>
    <w:rsid w:val="006C7ADF"/>
    <w:rsid w:val="006D0240"/>
    <w:rsid w:val="006D0756"/>
    <w:rsid w:val="006D09B6"/>
    <w:rsid w:val="006D0EAD"/>
    <w:rsid w:val="006D1200"/>
    <w:rsid w:val="006D12FE"/>
    <w:rsid w:val="006D1962"/>
    <w:rsid w:val="006D1EB4"/>
    <w:rsid w:val="006D3041"/>
    <w:rsid w:val="006D3155"/>
    <w:rsid w:val="006D34AF"/>
    <w:rsid w:val="006D356D"/>
    <w:rsid w:val="006D4652"/>
    <w:rsid w:val="006D4C0F"/>
    <w:rsid w:val="006D4D09"/>
    <w:rsid w:val="006D4FA1"/>
    <w:rsid w:val="006D59DF"/>
    <w:rsid w:val="006D5CD5"/>
    <w:rsid w:val="006D5F1B"/>
    <w:rsid w:val="006D5F35"/>
    <w:rsid w:val="006D60A3"/>
    <w:rsid w:val="006D6117"/>
    <w:rsid w:val="006D61F7"/>
    <w:rsid w:val="006D6821"/>
    <w:rsid w:val="006D6882"/>
    <w:rsid w:val="006D71CD"/>
    <w:rsid w:val="006D7281"/>
    <w:rsid w:val="006D75B8"/>
    <w:rsid w:val="006E011F"/>
    <w:rsid w:val="006E036E"/>
    <w:rsid w:val="006E0769"/>
    <w:rsid w:val="006E0CF4"/>
    <w:rsid w:val="006E0EC6"/>
    <w:rsid w:val="006E14C4"/>
    <w:rsid w:val="006E1912"/>
    <w:rsid w:val="006E2343"/>
    <w:rsid w:val="006E2728"/>
    <w:rsid w:val="006E2833"/>
    <w:rsid w:val="006E2EA2"/>
    <w:rsid w:val="006E33D6"/>
    <w:rsid w:val="006E3607"/>
    <w:rsid w:val="006E3AC6"/>
    <w:rsid w:val="006E3EAB"/>
    <w:rsid w:val="006E3EE2"/>
    <w:rsid w:val="006E4432"/>
    <w:rsid w:val="006E58AC"/>
    <w:rsid w:val="006E7058"/>
    <w:rsid w:val="006E70BC"/>
    <w:rsid w:val="006E7322"/>
    <w:rsid w:val="006E73FB"/>
    <w:rsid w:val="006E7FFD"/>
    <w:rsid w:val="006F0593"/>
    <w:rsid w:val="006F0A15"/>
    <w:rsid w:val="006F0B2A"/>
    <w:rsid w:val="006F0D25"/>
    <w:rsid w:val="006F0D97"/>
    <w:rsid w:val="006F1420"/>
    <w:rsid w:val="006F31BA"/>
    <w:rsid w:val="006F363E"/>
    <w:rsid w:val="006F3C52"/>
    <w:rsid w:val="006F4297"/>
    <w:rsid w:val="006F4498"/>
    <w:rsid w:val="006F4DEF"/>
    <w:rsid w:val="006F5289"/>
    <w:rsid w:val="006F53AB"/>
    <w:rsid w:val="006F66E3"/>
    <w:rsid w:val="006F734E"/>
    <w:rsid w:val="006F7BCC"/>
    <w:rsid w:val="006F7CF0"/>
    <w:rsid w:val="0070000D"/>
    <w:rsid w:val="00700D6B"/>
    <w:rsid w:val="00701E05"/>
    <w:rsid w:val="00703D5F"/>
    <w:rsid w:val="00704C8A"/>
    <w:rsid w:val="007057BE"/>
    <w:rsid w:val="007061CC"/>
    <w:rsid w:val="00710518"/>
    <w:rsid w:val="00710811"/>
    <w:rsid w:val="00711551"/>
    <w:rsid w:val="0071173F"/>
    <w:rsid w:val="00711901"/>
    <w:rsid w:val="00711DA3"/>
    <w:rsid w:val="0071207B"/>
    <w:rsid w:val="00712990"/>
    <w:rsid w:val="00712C4D"/>
    <w:rsid w:val="00713535"/>
    <w:rsid w:val="00713603"/>
    <w:rsid w:val="00713F1F"/>
    <w:rsid w:val="00714468"/>
    <w:rsid w:val="00714795"/>
    <w:rsid w:val="007152EF"/>
    <w:rsid w:val="00715997"/>
    <w:rsid w:val="00715D22"/>
    <w:rsid w:val="00715D30"/>
    <w:rsid w:val="0071629C"/>
    <w:rsid w:val="007166E3"/>
    <w:rsid w:val="0071737D"/>
    <w:rsid w:val="00717959"/>
    <w:rsid w:val="007179A3"/>
    <w:rsid w:val="00717E64"/>
    <w:rsid w:val="00717F7A"/>
    <w:rsid w:val="007200D3"/>
    <w:rsid w:val="00720888"/>
    <w:rsid w:val="007215FD"/>
    <w:rsid w:val="00722359"/>
    <w:rsid w:val="0072256E"/>
    <w:rsid w:val="00722A54"/>
    <w:rsid w:val="00722B62"/>
    <w:rsid w:val="00723231"/>
    <w:rsid w:val="0072386F"/>
    <w:rsid w:val="00723A55"/>
    <w:rsid w:val="00723CC6"/>
    <w:rsid w:val="00724331"/>
    <w:rsid w:val="00724659"/>
    <w:rsid w:val="00724749"/>
    <w:rsid w:val="007253D4"/>
    <w:rsid w:val="00725B42"/>
    <w:rsid w:val="00725D6A"/>
    <w:rsid w:val="00727389"/>
    <w:rsid w:val="0072756C"/>
    <w:rsid w:val="007275CE"/>
    <w:rsid w:val="00727CCF"/>
    <w:rsid w:val="00727D20"/>
    <w:rsid w:val="00730783"/>
    <w:rsid w:val="00730E2A"/>
    <w:rsid w:val="0073171B"/>
    <w:rsid w:val="00731C67"/>
    <w:rsid w:val="007320A8"/>
    <w:rsid w:val="007321AE"/>
    <w:rsid w:val="00732449"/>
    <w:rsid w:val="0073266F"/>
    <w:rsid w:val="007326E3"/>
    <w:rsid w:val="0073315E"/>
    <w:rsid w:val="00733644"/>
    <w:rsid w:val="00733B5B"/>
    <w:rsid w:val="00734206"/>
    <w:rsid w:val="00734471"/>
    <w:rsid w:val="0073487D"/>
    <w:rsid w:val="00734A66"/>
    <w:rsid w:val="00736A53"/>
    <w:rsid w:val="0074220B"/>
    <w:rsid w:val="00742481"/>
    <w:rsid w:val="007425B3"/>
    <w:rsid w:val="00742875"/>
    <w:rsid w:val="00742928"/>
    <w:rsid w:val="0074349C"/>
    <w:rsid w:val="00743A58"/>
    <w:rsid w:val="00744820"/>
    <w:rsid w:val="00744A5D"/>
    <w:rsid w:val="00745557"/>
    <w:rsid w:val="007456A3"/>
    <w:rsid w:val="00745BAD"/>
    <w:rsid w:val="00745EDD"/>
    <w:rsid w:val="0074609E"/>
    <w:rsid w:val="00746544"/>
    <w:rsid w:val="007465CD"/>
    <w:rsid w:val="00746969"/>
    <w:rsid w:val="00746B9A"/>
    <w:rsid w:val="00746C7B"/>
    <w:rsid w:val="00746D7B"/>
    <w:rsid w:val="00746DD3"/>
    <w:rsid w:val="00747A53"/>
    <w:rsid w:val="00747EA8"/>
    <w:rsid w:val="00750900"/>
    <w:rsid w:val="00750BC4"/>
    <w:rsid w:val="00750DB6"/>
    <w:rsid w:val="0075133F"/>
    <w:rsid w:val="007517C4"/>
    <w:rsid w:val="00751B5D"/>
    <w:rsid w:val="0075214D"/>
    <w:rsid w:val="007525B6"/>
    <w:rsid w:val="00752672"/>
    <w:rsid w:val="007530D6"/>
    <w:rsid w:val="0075340C"/>
    <w:rsid w:val="00754F32"/>
    <w:rsid w:val="00755718"/>
    <w:rsid w:val="00755A1A"/>
    <w:rsid w:val="00755F72"/>
    <w:rsid w:val="00756259"/>
    <w:rsid w:val="00756578"/>
    <w:rsid w:val="00756FE7"/>
    <w:rsid w:val="007575C8"/>
    <w:rsid w:val="00757C77"/>
    <w:rsid w:val="00760010"/>
    <w:rsid w:val="007609B0"/>
    <w:rsid w:val="00761CB1"/>
    <w:rsid w:val="00761E30"/>
    <w:rsid w:val="007621E3"/>
    <w:rsid w:val="00762641"/>
    <w:rsid w:val="007634A7"/>
    <w:rsid w:val="0076395D"/>
    <w:rsid w:val="00763A0B"/>
    <w:rsid w:val="00764B47"/>
    <w:rsid w:val="00764BFB"/>
    <w:rsid w:val="00764DC5"/>
    <w:rsid w:val="007654BF"/>
    <w:rsid w:val="00765AD3"/>
    <w:rsid w:val="00765D2B"/>
    <w:rsid w:val="007660C4"/>
    <w:rsid w:val="007666E2"/>
    <w:rsid w:val="007667C2"/>
    <w:rsid w:val="00767176"/>
    <w:rsid w:val="007671DC"/>
    <w:rsid w:val="007674FF"/>
    <w:rsid w:val="0076754B"/>
    <w:rsid w:val="00767A2E"/>
    <w:rsid w:val="00770211"/>
    <w:rsid w:val="00770C0F"/>
    <w:rsid w:val="0077123C"/>
    <w:rsid w:val="00771CD2"/>
    <w:rsid w:val="00772265"/>
    <w:rsid w:val="00772275"/>
    <w:rsid w:val="00772862"/>
    <w:rsid w:val="00772A53"/>
    <w:rsid w:val="00772ABD"/>
    <w:rsid w:val="00773069"/>
    <w:rsid w:val="00773D44"/>
    <w:rsid w:val="007743F1"/>
    <w:rsid w:val="00774DBC"/>
    <w:rsid w:val="00774DCE"/>
    <w:rsid w:val="00775C80"/>
    <w:rsid w:val="007764C4"/>
    <w:rsid w:val="00776AC8"/>
    <w:rsid w:val="00776BDA"/>
    <w:rsid w:val="00777618"/>
    <w:rsid w:val="007777D2"/>
    <w:rsid w:val="00780356"/>
    <w:rsid w:val="007804A4"/>
    <w:rsid w:val="00780B6F"/>
    <w:rsid w:val="0078206E"/>
    <w:rsid w:val="00782516"/>
    <w:rsid w:val="007827AB"/>
    <w:rsid w:val="007828EE"/>
    <w:rsid w:val="00782D39"/>
    <w:rsid w:val="00783171"/>
    <w:rsid w:val="0078331C"/>
    <w:rsid w:val="0078333E"/>
    <w:rsid w:val="00784140"/>
    <w:rsid w:val="007850B4"/>
    <w:rsid w:val="00785684"/>
    <w:rsid w:val="00785DD7"/>
    <w:rsid w:val="0078627B"/>
    <w:rsid w:val="0078627F"/>
    <w:rsid w:val="00786FE8"/>
    <w:rsid w:val="007876ED"/>
    <w:rsid w:val="0078789E"/>
    <w:rsid w:val="0079064A"/>
    <w:rsid w:val="00791484"/>
    <w:rsid w:val="007915AB"/>
    <w:rsid w:val="0079284E"/>
    <w:rsid w:val="00792A27"/>
    <w:rsid w:val="007937EE"/>
    <w:rsid w:val="00793D42"/>
    <w:rsid w:val="00793D61"/>
    <w:rsid w:val="00793ECE"/>
    <w:rsid w:val="00794C98"/>
    <w:rsid w:val="00794DE9"/>
    <w:rsid w:val="007951FD"/>
    <w:rsid w:val="00795279"/>
    <w:rsid w:val="00795D4B"/>
    <w:rsid w:val="0079617B"/>
    <w:rsid w:val="0079621C"/>
    <w:rsid w:val="007963BD"/>
    <w:rsid w:val="00796FFA"/>
    <w:rsid w:val="007977C5"/>
    <w:rsid w:val="007A0B10"/>
    <w:rsid w:val="007A0D18"/>
    <w:rsid w:val="007A0F1E"/>
    <w:rsid w:val="007A2588"/>
    <w:rsid w:val="007A2765"/>
    <w:rsid w:val="007A2B63"/>
    <w:rsid w:val="007A338F"/>
    <w:rsid w:val="007A389E"/>
    <w:rsid w:val="007A3C75"/>
    <w:rsid w:val="007A404E"/>
    <w:rsid w:val="007A411A"/>
    <w:rsid w:val="007A4BEF"/>
    <w:rsid w:val="007A4FE5"/>
    <w:rsid w:val="007A536D"/>
    <w:rsid w:val="007A5774"/>
    <w:rsid w:val="007A62B0"/>
    <w:rsid w:val="007A6A46"/>
    <w:rsid w:val="007A6A9F"/>
    <w:rsid w:val="007A6BC8"/>
    <w:rsid w:val="007A7031"/>
    <w:rsid w:val="007A72CE"/>
    <w:rsid w:val="007A76FC"/>
    <w:rsid w:val="007B039C"/>
    <w:rsid w:val="007B0CC5"/>
    <w:rsid w:val="007B0E9F"/>
    <w:rsid w:val="007B105D"/>
    <w:rsid w:val="007B11A3"/>
    <w:rsid w:val="007B1629"/>
    <w:rsid w:val="007B19AE"/>
    <w:rsid w:val="007B29B9"/>
    <w:rsid w:val="007B452F"/>
    <w:rsid w:val="007B4534"/>
    <w:rsid w:val="007B47E1"/>
    <w:rsid w:val="007B4CB0"/>
    <w:rsid w:val="007B5AD1"/>
    <w:rsid w:val="007B5B0E"/>
    <w:rsid w:val="007B5E81"/>
    <w:rsid w:val="007B68B8"/>
    <w:rsid w:val="007B6E1D"/>
    <w:rsid w:val="007B6E75"/>
    <w:rsid w:val="007C0818"/>
    <w:rsid w:val="007C10C8"/>
    <w:rsid w:val="007C1BFB"/>
    <w:rsid w:val="007C1E11"/>
    <w:rsid w:val="007C2121"/>
    <w:rsid w:val="007C2241"/>
    <w:rsid w:val="007C251D"/>
    <w:rsid w:val="007C259D"/>
    <w:rsid w:val="007C36A8"/>
    <w:rsid w:val="007C475E"/>
    <w:rsid w:val="007C4BF0"/>
    <w:rsid w:val="007C55C7"/>
    <w:rsid w:val="007C5742"/>
    <w:rsid w:val="007C577B"/>
    <w:rsid w:val="007C650D"/>
    <w:rsid w:val="007C6898"/>
    <w:rsid w:val="007C6DF5"/>
    <w:rsid w:val="007C78E4"/>
    <w:rsid w:val="007D114D"/>
    <w:rsid w:val="007D194F"/>
    <w:rsid w:val="007D1DA4"/>
    <w:rsid w:val="007D2169"/>
    <w:rsid w:val="007D2182"/>
    <w:rsid w:val="007D3528"/>
    <w:rsid w:val="007D3E23"/>
    <w:rsid w:val="007D3FE0"/>
    <w:rsid w:val="007D4247"/>
    <w:rsid w:val="007D46C7"/>
    <w:rsid w:val="007D4EC4"/>
    <w:rsid w:val="007D5FDE"/>
    <w:rsid w:val="007D657A"/>
    <w:rsid w:val="007D692C"/>
    <w:rsid w:val="007D6AB2"/>
    <w:rsid w:val="007D7011"/>
    <w:rsid w:val="007D704D"/>
    <w:rsid w:val="007D72FA"/>
    <w:rsid w:val="007D766F"/>
    <w:rsid w:val="007D769C"/>
    <w:rsid w:val="007D7F1A"/>
    <w:rsid w:val="007E0596"/>
    <w:rsid w:val="007E090B"/>
    <w:rsid w:val="007E0FB2"/>
    <w:rsid w:val="007E1536"/>
    <w:rsid w:val="007E163C"/>
    <w:rsid w:val="007E19C3"/>
    <w:rsid w:val="007E1A80"/>
    <w:rsid w:val="007E1FB7"/>
    <w:rsid w:val="007E2311"/>
    <w:rsid w:val="007E2A5E"/>
    <w:rsid w:val="007E2B78"/>
    <w:rsid w:val="007E2D98"/>
    <w:rsid w:val="007E3209"/>
    <w:rsid w:val="007E3349"/>
    <w:rsid w:val="007E3C26"/>
    <w:rsid w:val="007E3E54"/>
    <w:rsid w:val="007E464C"/>
    <w:rsid w:val="007E4A0C"/>
    <w:rsid w:val="007E4F34"/>
    <w:rsid w:val="007E53A2"/>
    <w:rsid w:val="007E5792"/>
    <w:rsid w:val="007E57F5"/>
    <w:rsid w:val="007E5AD7"/>
    <w:rsid w:val="007E6279"/>
    <w:rsid w:val="007E77A9"/>
    <w:rsid w:val="007E7ECD"/>
    <w:rsid w:val="007F0A9E"/>
    <w:rsid w:val="007F0C9F"/>
    <w:rsid w:val="007F1008"/>
    <w:rsid w:val="007F18F4"/>
    <w:rsid w:val="007F1D2E"/>
    <w:rsid w:val="007F221B"/>
    <w:rsid w:val="007F2D9E"/>
    <w:rsid w:val="007F33C4"/>
    <w:rsid w:val="007F33EE"/>
    <w:rsid w:val="007F415B"/>
    <w:rsid w:val="007F5491"/>
    <w:rsid w:val="007F595C"/>
    <w:rsid w:val="007F602B"/>
    <w:rsid w:val="007F6388"/>
    <w:rsid w:val="007F69A4"/>
    <w:rsid w:val="007F750C"/>
    <w:rsid w:val="00801046"/>
    <w:rsid w:val="00802123"/>
    <w:rsid w:val="008022D6"/>
    <w:rsid w:val="00802660"/>
    <w:rsid w:val="00802800"/>
    <w:rsid w:val="00802828"/>
    <w:rsid w:val="00802E8C"/>
    <w:rsid w:val="008030CE"/>
    <w:rsid w:val="008038E1"/>
    <w:rsid w:val="0080418F"/>
    <w:rsid w:val="008046BE"/>
    <w:rsid w:val="008050E7"/>
    <w:rsid w:val="0080683B"/>
    <w:rsid w:val="00807139"/>
    <w:rsid w:val="008072A5"/>
    <w:rsid w:val="008075E4"/>
    <w:rsid w:val="008102E3"/>
    <w:rsid w:val="00810345"/>
    <w:rsid w:val="008108BA"/>
    <w:rsid w:val="008111B7"/>
    <w:rsid w:val="008116F8"/>
    <w:rsid w:val="008117CE"/>
    <w:rsid w:val="00811EAC"/>
    <w:rsid w:val="00812291"/>
    <w:rsid w:val="0081288C"/>
    <w:rsid w:val="008128FE"/>
    <w:rsid w:val="00812C2D"/>
    <w:rsid w:val="00813373"/>
    <w:rsid w:val="008133FF"/>
    <w:rsid w:val="0081379B"/>
    <w:rsid w:val="0081392D"/>
    <w:rsid w:val="00814AAA"/>
    <w:rsid w:val="00814BD5"/>
    <w:rsid w:val="008158B2"/>
    <w:rsid w:val="00816121"/>
    <w:rsid w:val="008163F2"/>
    <w:rsid w:val="00816598"/>
    <w:rsid w:val="008165D3"/>
    <w:rsid w:val="00816644"/>
    <w:rsid w:val="00816824"/>
    <w:rsid w:val="0081692E"/>
    <w:rsid w:val="00817C2C"/>
    <w:rsid w:val="00820252"/>
    <w:rsid w:val="008202B6"/>
    <w:rsid w:val="008205EE"/>
    <w:rsid w:val="00820776"/>
    <w:rsid w:val="00821ECF"/>
    <w:rsid w:val="00823AD7"/>
    <w:rsid w:val="008242F3"/>
    <w:rsid w:val="00824A6E"/>
    <w:rsid w:val="00824D72"/>
    <w:rsid w:val="00824EDE"/>
    <w:rsid w:val="00825803"/>
    <w:rsid w:val="00825863"/>
    <w:rsid w:val="00825BAD"/>
    <w:rsid w:val="00825FCF"/>
    <w:rsid w:val="0082612F"/>
    <w:rsid w:val="00827172"/>
    <w:rsid w:val="0082732B"/>
    <w:rsid w:val="008274C0"/>
    <w:rsid w:val="0082775F"/>
    <w:rsid w:val="0083055D"/>
    <w:rsid w:val="00830E4C"/>
    <w:rsid w:val="0083129B"/>
    <w:rsid w:val="0083156E"/>
    <w:rsid w:val="00831CF9"/>
    <w:rsid w:val="008321E4"/>
    <w:rsid w:val="008321FF"/>
    <w:rsid w:val="00832760"/>
    <w:rsid w:val="008329BE"/>
    <w:rsid w:val="00832D6F"/>
    <w:rsid w:val="0083419B"/>
    <w:rsid w:val="00834E39"/>
    <w:rsid w:val="00834E60"/>
    <w:rsid w:val="0083596C"/>
    <w:rsid w:val="00835DC7"/>
    <w:rsid w:val="00836017"/>
    <w:rsid w:val="008364C8"/>
    <w:rsid w:val="00836893"/>
    <w:rsid w:val="00836B00"/>
    <w:rsid w:val="00836FB2"/>
    <w:rsid w:val="00837C53"/>
    <w:rsid w:val="00840B28"/>
    <w:rsid w:val="00841111"/>
    <w:rsid w:val="00841E90"/>
    <w:rsid w:val="008420F6"/>
    <w:rsid w:val="00842392"/>
    <w:rsid w:val="008427F3"/>
    <w:rsid w:val="00843296"/>
    <w:rsid w:val="00843962"/>
    <w:rsid w:val="008457D6"/>
    <w:rsid w:val="00845C88"/>
    <w:rsid w:val="00845E73"/>
    <w:rsid w:val="00846C43"/>
    <w:rsid w:val="0085056C"/>
    <w:rsid w:val="0085134E"/>
    <w:rsid w:val="008513F8"/>
    <w:rsid w:val="00852477"/>
    <w:rsid w:val="0085267B"/>
    <w:rsid w:val="00852B13"/>
    <w:rsid w:val="00852E25"/>
    <w:rsid w:val="00852E9E"/>
    <w:rsid w:val="008537CC"/>
    <w:rsid w:val="008542AA"/>
    <w:rsid w:val="00854C91"/>
    <w:rsid w:val="00855487"/>
    <w:rsid w:val="0085580F"/>
    <w:rsid w:val="00855DD8"/>
    <w:rsid w:val="00855FD4"/>
    <w:rsid w:val="00855FEC"/>
    <w:rsid w:val="00856255"/>
    <w:rsid w:val="00856A6A"/>
    <w:rsid w:val="00856AA5"/>
    <w:rsid w:val="00856EAD"/>
    <w:rsid w:val="00857417"/>
    <w:rsid w:val="00857D88"/>
    <w:rsid w:val="008602A6"/>
    <w:rsid w:val="00860776"/>
    <w:rsid w:val="00860C94"/>
    <w:rsid w:val="0086157D"/>
    <w:rsid w:val="00861723"/>
    <w:rsid w:val="00861D50"/>
    <w:rsid w:val="00862C76"/>
    <w:rsid w:val="0086398E"/>
    <w:rsid w:val="00863A89"/>
    <w:rsid w:val="00863E8B"/>
    <w:rsid w:val="0086406C"/>
    <w:rsid w:val="00864550"/>
    <w:rsid w:val="00864A9F"/>
    <w:rsid w:val="00864BB8"/>
    <w:rsid w:val="00864D82"/>
    <w:rsid w:val="008650BC"/>
    <w:rsid w:val="00865292"/>
    <w:rsid w:val="0086581D"/>
    <w:rsid w:val="00866CC4"/>
    <w:rsid w:val="00867212"/>
    <w:rsid w:val="00867243"/>
    <w:rsid w:val="008704A1"/>
    <w:rsid w:val="00870772"/>
    <w:rsid w:val="008707D2"/>
    <w:rsid w:val="008710AA"/>
    <w:rsid w:val="0087168D"/>
    <w:rsid w:val="00871699"/>
    <w:rsid w:val="008717EF"/>
    <w:rsid w:val="00871944"/>
    <w:rsid w:val="0087270E"/>
    <w:rsid w:val="00872A39"/>
    <w:rsid w:val="008730F0"/>
    <w:rsid w:val="00873404"/>
    <w:rsid w:val="00873C31"/>
    <w:rsid w:val="00873EA5"/>
    <w:rsid w:val="00875419"/>
    <w:rsid w:val="008759BA"/>
    <w:rsid w:val="008765E1"/>
    <w:rsid w:val="00876849"/>
    <w:rsid w:val="00876AE9"/>
    <w:rsid w:val="00876B45"/>
    <w:rsid w:val="00877960"/>
    <w:rsid w:val="00877AA8"/>
    <w:rsid w:val="00880794"/>
    <w:rsid w:val="00880CA4"/>
    <w:rsid w:val="00880CB7"/>
    <w:rsid w:val="0088104B"/>
    <w:rsid w:val="00881A77"/>
    <w:rsid w:val="00881F19"/>
    <w:rsid w:val="008824B6"/>
    <w:rsid w:val="008825F2"/>
    <w:rsid w:val="00882DC9"/>
    <w:rsid w:val="008839F7"/>
    <w:rsid w:val="0088488B"/>
    <w:rsid w:val="008849EF"/>
    <w:rsid w:val="00885173"/>
    <w:rsid w:val="008863B6"/>
    <w:rsid w:val="00886530"/>
    <w:rsid w:val="008865B6"/>
    <w:rsid w:val="00890005"/>
    <w:rsid w:val="00890041"/>
    <w:rsid w:val="008907DF"/>
    <w:rsid w:val="00891736"/>
    <w:rsid w:val="008917D0"/>
    <w:rsid w:val="0089192C"/>
    <w:rsid w:val="00892C5B"/>
    <w:rsid w:val="008937CB"/>
    <w:rsid w:val="00894163"/>
    <w:rsid w:val="0089498F"/>
    <w:rsid w:val="00894AD8"/>
    <w:rsid w:val="00894BDD"/>
    <w:rsid w:val="00894CBC"/>
    <w:rsid w:val="00895E50"/>
    <w:rsid w:val="00896242"/>
    <w:rsid w:val="00896756"/>
    <w:rsid w:val="00896ADE"/>
    <w:rsid w:val="0089700F"/>
    <w:rsid w:val="00897A9B"/>
    <w:rsid w:val="00897E5D"/>
    <w:rsid w:val="008A03B3"/>
    <w:rsid w:val="008A205A"/>
    <w:rsid w:val="008A22EF"/>
    <w:rsid w:val="008A492B"/>
    <w:rsid w:val="008A50B2"/>
    <w:rsid w:val="008A57A0"/>
    <w:rsid w:val="008A725C"/>
    <w:rsid w:val="008A7DFA"/>
    <w:rsid w:val="008A7E50"/>
    <w:rsid w:val="008B026A"/>
    <w:rsid w:val="008B0544"/>
    <w:rsid w:val="008B1837"/>
    <w:rsid w:val="008B1B6D"/>
    <w:rsid w:val="008B1BA8"/>
    <w:rsid w:val="008B1E8A"/>
    <w:rsid w:val="008B1E93"/>
    <w:rsid w:val="008B242C"/>
    <w:rsid w:val="008B2527"/>
    <w:rsid w:val="008B2948"/>
    <w:rsid w:val="008B2A8F"/>
    <w:rsid w:val="008B3130"/>
    <w:rsid w:val="008B370A"/>
    <w:rsid w:val="008B459A"/>
    <w:rsid w:val="008B4711"/>
    <w:rsid w:val="008B5030"/>
    <w:rsid w:val="008B5A2D"/>
    <w:rsid w:val="008B5B44"/>
    <w:rsid w:val="008B5EB6"/>
    <w:rsid w:val="008B678C"/>
    <w:rsid w:val="008B6D16"/>
    <w:rsid w:val="008B6D65"/>
    <w:rsid w:val="008B71F9"/>
    <w:rsid w:val="008B7B7E"/>
    <w:rsid w:val="008B7CD1"/>
    <w:rsid w:val="008C0681"/>
    <w:rsid w:val="008C06BD"/>
    <w:rsid w:val="008C0F44"/>
    <w:rsid w:val="008C12EF"/>
    <w:rsid w:val="008C13E3"/>
    <w:rsid w:val="008C22C3"/>
    <w:rsid w:val="008C310F"/>
    <w:rsid w:val="008C3334"/>
    <w:rsid w:val="008C4586"/>
    <w:rsid w:val="008C48BA"/>
    <w:rsid w:val="008C4930"/>
    <w:rsid w:val="008C49B4"/>
    <w:rsid w:val="008C4F8C"/>
    <w:rsid w:val="008C5105"/>
    <w:rsid w:val="008C51DD"/>
    <w:rsid w:val="008C5446"/>
    <w:rsid w:val="008C55E5"/>
    <w:rsid w:val="008C5B8D"/>
    <w:rsid w:val="008C5BC1"/>
    <w:rsid w:val="008C610C"/>
    <w:rsid w:val="008C6809"/>
    <w:rsid w:val="008C6905"/>
    <w:rsid w:val="008C6BF2"/>
    <w:rsid w:val="008C6E7E"/>
    <w:rsid w:val="008C6E86"/>
    <w:rsid w:val="008C7265"/>
    <w:rsid w:val="008C7ABF"/>
    <w:rsid w:val="008C7F79"/>
    <w:rsid w:val="008D002A"/>
    <w:rsid w:val="008D02DB"/>
    <w:rsid w:val="008D0472"/>
    <w:rsid w:val="008D05D4"/>
    <w:rsid w:val="008D0AD3"/>
    <w:rsid w:val="008D1412"/>
    <w:rsid w:val="008D1AC4"/>
    <w:rsid w:val="008D2623"/>
    <w:rsid w:val="008D313D"/>
    <w:rsid w:val="008D39F6"/>
    <w:rsid w:val="008D3F73"/>
    <w:rsid w:val="008D4B2F"/>
    <w:rsid w:val="008D4CC5"/>
    <w:rsid w:val="008D586D"/>
    <w:rsid w:val="008D59D4"/>
    <w:rsid w:val="008D5F69"/>
    <w:rsid w:val="008D6150"/>
    <w:rsid w:val="008D62EF"/>
    <w:rsid w:val="008D69A8"/>
    <w:rsid w:val="008D6B0A"/>
    <w:rsid w:val="008D6C3F"/>
    <w:rsid w:val="008D7025"/>
    <w:rsid w:val="008D7273"/>
    <w:rsid w:val="008D7529"/>
    <w:rsid w:val="008D7DEB"/>
    <w:rsid w:val="008E0249"/>
    <w:rsid w:val="008E0716"/>
    <w:rsid w:val="008E07B5"/>
    <w:rsid w:val="008E09B1"/>
    <w:rsid w:val="008E2D01"/>
    <w:rsid w:val="008E30C4"/>
    <w:rsid w:val="008E32E8"/>
    <w:rsid w:val="008E3AD5"/>
    <w:rsid w:val="008E40BA"/>
    <w:rsid w:val="008E50F4"/>
    <w:rsid w:val="008E6453"/>
    <w:rsid w:val="008E6A78"/>
    <w:rsid w:val="008E74A9"/>
    <w:rsid w:val="008E7C17"/>
    <w:rsid w:val="008F06E8"/>
    <w:rsid w:val="008F14AD"/>
    <w:rsid w:val="008F1869"/>
    <w:rsid w:val="008F2629"/>
    <w:rsid w:val="008F26A9"/>
    <w:rsid w:val="008F279C"/>
    <w:rsid w:val="008F2DA1"/>
    <w:rsid w:val="008F3E51"/>
    <w:rsid w:val="008F5225"/>
    <w:rsid w:val="008F5241"/>
    <w:rsid w:val="008F53EA"/>
    <w:rsid w:val="008F5EB7"/>
    <w:rsid w:val="008F6D10"/>
    <w:rsid w:val="008F7E02"/>
    <w:rsid w:val="008F7F96"/>
    <w:rsid w:val="0090000B"/>
    <w:rsid w:val="009025E0"/>
    <w:rsid w:val="00902633"/>
    <w:rsid w:val="0090308C"/>
    <w:rsid w:val="009033F5"/>
    <w:rsid w:val="009049A7"/>
    <w:rsid w:val="00904AB3"/>
    <w:rsid w:val="00904E59"/>
    <w:rsid w:val="0090525E"/>
    <w:rsid w:val="00905BC5"/>
    <w:rsid w:val="009060D2"/>
    <w:rsid w:val="0090612E"/>
    <w:rsid w:val="009064E4"/>
    <w:rsid w:val="00906A5A"/>
    <w:rsid w:val="00906E2A"/>
    <w:rsid w:val="00907780"/>
    <w:rsid w:val="009079DB"/>
    <w:rsid w:val="00910063"/>
    <w:rsid w:val="00910513"/>
    <w:rsid w:val="00910D2C"/>
    <w:rsid w:val="00910EF7"/>
    <w:rsid w:val="00912025"/>
    <w:rsid w:val="009123AC"/>
    <w:rsid w:val="00912C69"/>
    <w:rsid w:val="00912D5D"/>
    <w:rsid w:val="009135CA"/>
    <w:rsid w:val="00913D2D"/>
    <w:rsid w:val="0091498B"/>
    <w:rsid w:val="00915FBB"/>
    <w:rsid w:val="009201A4"/>
    <w:rsid w:val="00920AA2"/>
    <w:rsid w:val="00920C69"/>
    <w:rsid w:val="0092162F"/>
    <w:rsid w:val="00921E0B"/>
    <w:rsid w:val="009227CF"/>
    <w:rsid w:val="00923EA7"/>
    <w:rsid w:val="00926267"/>
    <w:rsid w:val="00926CCE"/>
    <w:rsid w:val="00926E9E"/>
    <w:rsid w:val="00926EC6"/>
    <w:rsid w:val="00927A65"/>
    <w:rsid w:val="00930159"/>
    <w:rsid w:val="00930674"/>
    <w:rsid w:val="0093085F"/>
    <w:rsid w:val="00930AB2"/>
    <w:rsid w:val="00930D05"/>
    <w:rsid w:val="00931124"/>
    <w:rsid w:val="00931694"/>
    <w:rsid w:val="00931B10"/>
    <w:rsid w:val="00931EF5"/>
    <w:rsid w:val="00931FA7"/>
    <w:rsid w:val="009321A4"/>
    <w:rsid w:val="00932835"/>
    <w:rsid w:val="00933368"/>
    <w:rsid w:val="00933468"/>
    <w:rsid w:val="00934065"/>
    <w:rsid w:val="009349AC"/>
    <w:rsid w:val="00935DB1"/>
    <w:rsid w:val="00936494"/>
    <w:rsid w:val="00936C53"/>
    <w:rsid w:val="00937AD3"/>
    <w:rsid w:val="00937BDC"/>
    <w:rsid w:val="00940396"/>
    <w:rsid w:val="009404E8"/>
    <w:rsid w:val="0094054E"/>
    <w:rsid w:val="0094072A"/>
    <w:rsid w:val="00940D69"/>
    <w:rsid w:val="00940D97"/>
    <w:rsid w:val="009411D3"/>
    <w:rsid w:val="009416A0"/>
    <w:rsid w:val="00941C92"/>
    <w:rsid w:val="00941D2B"/>
    <w:rsid w:val="00941EB0"/>
    <w:rsid w:val="00941EFD"/>
    <w:rsid w:val="0094225F"/>
    <w:rsid w:val="00942ED4"/>
    <w:rsid w:val="009432EF"/>
    <w:rsid w:val="009439D6"/>
    <w:rsid w:val="009440D0"/>
    <w:rsid w:val="0094426A"/>
    <w:rsid w:val="009446AB"/>
    <w:rsid w:val="009446DC"/>
    <w:rsid w:val="00944838"/>
    <w:rsid w:val="009448F2"/>
    <w:rsid w:val="00944907"/>
    <w:rsid w:val="00944B58"/>
    <w:rsid w:val="0094594E"/>
    <w:rsid w:val="009467A4"/>
    <w:rsid w:val="00946B14"/>
    <w:rsid w:val="00946DEE"/>
    <w:rsid w:val="0094775A"/>
    <w:rsid w:val="00947B3F"/>
    <w:rsid w:val="00947DB3"/>
    <w:rsid w:val="00947F8F"/>
    <w:rsid w:val="009500A7"/>
    <w:rsid w:val="00951065"/>
    <w:rsid w:val="00951A9F"/>
    <w:rsid w:val="00952467"/>
    <w:rsid w:val="00952659"/>
    <w:rsid w:val="009526EE"/>
    <w:rsid w:val="00952F53"/>
    <w:rsid w:val="00953BC5"/>
    <w:rsid w:val="00953D57"/>
    <w:rsid w:val="009540D0"/>
    <w:rsid w:val="00954789"/>
    <w:rsid w:val="00955B85"/>
    <w:rsid w:val="00955BC7"/>
    <w:rsid w:val="0095625A"/>
    <w:rsid w:val="00956408"/>
    <w:rsid w:val="009576F7"/>
    <w:rsid w:val="00960093"/>
    <w:rsid w:val="009608B1"/>
    <w:rsid w:val="009613D4"/>
    <w:rsid w:val="0096270C"/>
    <w:rsid w:val="00963141"/>
    <w:rsid w:val="00963261"/>
    <w:rsid w:val="009639FD"/>
    <w:rsid w:val="00964483"/>
    <w:rsid w:val="00964A54"/>
    <w:rsid w:val="00964A67"/>
    <w:rsid w:val="00964AA3"/>
    <w:rsid w:val="00964B80"/>
    <w:rsid w:val="00964FA7"/>
    <w:rsid w:val="00965304"/>
    <w:rsid w:val="00965BD5"/>
    <w:rsid w:val="00965E86"/>
    <w:rsid w:val="00966D4D"/>
    <w:rsid w:val="009700E4"/>
    <w:rsid w:val="00970EFD"/>
    <w:rsid w:val="0097123B"/>
    <w:rsid w:val="0097128D"/>
    <w:rsid w:val="009713E1"/>
    <w:rsid w:val="009714BA"/>
    <w:rsid w:val="00971533"/>
    <w:rsid w:val="009717C3"/>
    <w:rsid w:val="00973096"/>
    <w:rsid w:val="00973A0C"/>
    <w:rsid w:val="00973FB0"/>
    <w:rsid w:val="009749F4"/>
    <w:rsid w:val="00974D40"/>
    <w:rsid w:val="0097572B"/>
    <w:rsid w:val="009758A4"/>
    <w:rsid w:val="0097664E"/>
    <w:rsid w:val="009769E1"/>
    <w:rsid w:val="0097749B"/>
    <w:rsid w:val="0097757E"/>
    <w:rsid w:val="00977C80"/>
    <w:rsid w:val="00977CCF"/>
    <w:rsid w:val="009800E3"/>
    <w:rsid w:val="0098188A"/>
    <w:rsid w:val="009826DA"/>
    <w:rsid w:val="009840E6"/>
    <w:rsid w:val="0098550B"/>
    <w:rsid w:val="009855F1"/>
    <w:rsid w:val="00985C8E"/>
    <w:rsid w:val="00985FED"/>
    <w:rsid w:val="00986B39"/>
    <w:rsid w:val="00986B69"/>
    <w:rsid w:val="00987CDE"/>
    <w:rsid w:val="00990497"/>
    <w:rsid w:val="00990B5E"/>
    <w:rsid w:val="00990E60"/>
    <w:rsid w:val="0099139A"/>
    <w:rsid w:val="00992448"/>
    <w:rsid w:val="0099272E"/>
    <w:rsid w:val="009935BC"/>
    <w:rsid w:val="0099377A"/>
    <w:rsid w:val="00993826"/>
    <w:rsid w:val="00993E61"/>
    <w:rsid w:val="00994D0C"/>
    <w:rsid w:val="00994EF2"/>
    <w:rsid w:val="00994FD2"/>
    <w:rsid w:val="00995669"/>
    <w:rsid w:val="00995D12"/>
    <w:rsid w:val="00996597"/>
    <w:rsid w:val="009A0060"/>
    <w:rsid w:val="009A01A1"/>
    <w:rsid w:val="009A07F1"/>
    <w:rsid w:val="009A0AA6"/>
    <w:rsid w:val="009A0ED4"/>
    <w:rsid w:val="009A151B"/>
    <w:rsid w:val="009A1B2B"/>
    <w:rsid w:val="009A33FF"/>
    <w:rsid w:val="009A3E17"/>
    <w:rsid w:val="009A5849"/>
    <w:rsid w:val="009A58B7"/>
    <w:rsid w:val="009A6A31"/>
    <w:rsid w:val="009A6F56"/>
    <w:rsid w:val="009A72B9"/>
    <w:rsid w:val="009A7DE1"/>
    <w:rsid w:val="009B038C"/>
    <w:rsid w:val="009B0C8F"/>
    <w:rsid w:val="009B1284"/>
    <w:rsid w:val="009B1464"/>
    <w:rsid w:val="009B20F1"/>
    <w:rsid w:val="009B2C4D"/>
    <w:rsid w:val="009B36F7"/>
    <w:rsid w:val="009B3EB5"/>
    <w:rsid w:val="009B3FF9"/>
    <w:rsid w:val="009B5CC3"/>
    <w:rsid w:val="009B651D"/>
    <w:rsid w:val="009B6B5E"/>
    <w:rsid w:val="009B70C8"/>
    <w:rsid w:val="009B7751"/>
    <w:rsid w:val="009B776E"/>
    <w:rsid w:val="009B77E5"/>
    <w:rsid w:val="009B7C2A"/>
    <w:rsid w:val="009B7EF4"/>
    <w:rsid w:val="009C1838"/>
    <w:rsid w:val="009C23CC"/>
    <w:rsid w:val="009C281B"/>
    <w:rsid w:val="009C2D82"/>
    <w:rsid w:val="009C335C"/>
    <w:rsid w:val="009C3434"/>
    <w:rsid w:val="009C3575"/>
    <w:rsid w:val="009C38DF"/>
    <w:rsid w:val="009C3CFC"/>
    <w:rsid w:val="009C3FCE"/>
    <w:rsid w:val="009C47E9"/>
    <w:rsid w:val="009C5B9C"/>
    <w:rsid w:val="009C6261"/>
    <w:rsid w:val="009C68D0"/>
    <w:rsid w:val="009C6BC8"/>
    <w:rsid w:val="009C6C5B"/>
    <w:rsid w:val="009C6CD6"/>
    <w:rsid w:val="009C748F"/>
    <w:rsid w:val="009C7A6A"/>
    <w:rsid w:val="009C7B2F"/>
    <w:rsid w:val="009D0313"/>
    <w:rsid w:val="009D0734"/>
    <w:rsid w:val="009D0E51"/>
    <w:rsid w:val="009D0F6A"/>
    <w:rsid w:val="009D12DB"/>
    <w:rsid w:val="009D1739"/>
    <w:rsid w:val="009D1779"/>
    <w:rsid w:val="009D201E"/>
    <w:rsid w:val="009D2ED7"/>
    <w:rsid w:val="009D3640"/>
    <w:rsid w:val="009D3C5C"/>
    <w:rsid w:val="009D492A"/>
    <w:rsid w:val="009D64BB"/>
    <w:rsid w:val="009D6731"/>
    <w:rsid w:val="009D72D9"/>
    <w:rsid w:val="009D74BB"/>
    <w:rsid w:val="009D7561"/>
    <w:rsid w:val="009D7940"/>
    <w:rsid w:val="009D7A12"/>
    <w:rsid w:val="009D7DB5"/>
    <w:rsid w:val="009E0260"/>
    <w:rsid w:val="009E089D"/>
    <w:rsid w:val="009E0922"/>
    <w:rsid w:val="009E09AB"/>
    <w:rsid w:val="009E0FE9"/>
    <w:rsid w:val="009E1DBA"/>
    <w:rsid w:val="009E1FA9"/>
    <w:rsid w:val="009E2EC9"/>
    <w:rsid w:val="009E3086"/>
    <w:rsid w:val="009E3BAB"/>
    <w:rsid w:val="009E3CAF"/>
    <w:rsid w:val="009E3F0D"/>
    <w:rsid w:val="009E5109"/>
    <w:rsid w:val="009E56EF"/>
    <w:rsid w:val="009E6EC8"/>
    <w:rsid w:val="009E7B0F"/>
    <w:rsid w:val="009F1E31"/>
    <w:rsid w:val="009F1FF9"/>
    <w:rsid w:val="009F25B7"/>
    <w:rsid w:val="009F2807"/>
    <w:rsid w:val="009F2DA8"/>
    <w:rsid w:val="009F2E71"/>
    <w:rsid w:val="009F458E"/>
    <w:rsid w:val="009F498A"/>
    <w:rsid w:val="009F49DC"/>
    <w:rsid w:val="009F4D85"/>
    <w:rsid w:val="009F5126"/>
    <w:rsid w:val="009F52E2"/>
    <w:rsid w:val="009F53A3"/>
    <w:rsid w:val="009F55EF"/>
    <w:rsid w:val="009F594D"/>
    <w:rsid w:val="009F5980"/>
    <w:rsid w:val="009F6816"/>
    <w:rsid w:val="009F6947"/>
    <w:rsid w:val="009F7253"/>
    <w:rsid w:val="009F7C3E"/>
    <w:rsid w:val="009F7D99"/>
    <w:rsid w:val="00A005CA"/>
    <w:rsid w:val="00A00752"/>
    <w:rsid w:val="00A009B4"/>
    <w:rsid w:val="00A00CD1"/>
    <w:rsid w:val="00A01713"/>
    <w:rsid w:val="00A017DF"/>
    <w:rsid w:val="00A0196C"/>
    <w:rsid w:val="00A01A9E"/>
    <w:rsid w:val="00A01BB7"/>
    <w:rsid w:val="00A02F50"/>
    <w:rsid w:val="00A02FA9"/>
    <w:rsid w:val="00A04321"/>
    <w:rsid w:val="00A05014"/>
    <w:rsid w:val="00A053A2"/>
    <w:rsid w:val="00A059E0"/>
    <w:rsid w:val="00A05C8D"/>
    <w:rsid w:val="00A05D7B"/>
    <w:rsid w:val="00A10096"/>
    <w:rsid w:val="00A1032B"/>
    <w:rsid w:val="00A10C60"/>
    <w:rsid w:val="00A10F49"/>
    <w:rsid w:val="00A11AFD"/>
    <w:rsid w:val="00A11BED"/>
    <w:rsid w:val="00A11D56"/>
    <w:rsid w:val="00A12551"/>
    <w:rsid w:val="00A126C9"/>
    <w:rsid w:val="00A130FA"/>
    <w:rsid w:val="00A13629"/>
    <w:rsid w:val="00A13F35"/>
    <w:rsid w:val="00A15725"/>
    <w:rsid w:val="00A15A93"/>
    <w:rsid w:val="00A15BA6"/>
    <w:rsid w:val="00A15CFE"/>
    <w:rsid w:val="00A15E09"/>
    <w:rsid w:val="00A164A8"/>
    <w:rsid w:val="00A17F3A"/>
    <w:rsid w:val="00A205C4"/>
    <w:rsid w:val="00A207AC"/>
    <w:rsid w:val="00A20D46"/>
    <w:rsid w:val="00A2143F"/>
    <w:rsid w:val="00A220D3"/>
    <w:rsid w:val="00A224EC"/>
    <w:rsid w:val="00A227EA"/>
    <w:rsid w:val="00A22E8E"/>
    <w:rsid w:val="00A23321"/>
    <w:rsid w:val="00A247D4"/>
    <w:rsid w:val="00A24ACE"/>
    <w:rsid w:val="00A25371"/>
    <w:rsid w:val="00A26973"/>
    <w:rsid w:val="00A27168"/>
    <w:rsid w:val="00A2778D"/>
    <w:rsid w:val="00A27841"/>
    <w:rsid w:val="00A27A18"/>
    <w:rsid w:val="00A27D68"/>
    <w:rsid w:val="00A27E9C"/>
    <w:rsid w:val="00A300B1"/>
    <w:rsid w:val="00A3041A"/>
    <w:rsid w:val="00A308A5"/>
    <w:rsid w:val="00A30DB6"/>
    <w:rsid w:val="00A310DD"/>
    <w:rsid w:val="00A31CF5"/>
    <w:rsid w:val="00A320AF"/>
    <w:rsid w:val="00A32838"/>
    <w:rsid w:val="00A3290E"/>
    <w:rsid w:val="00A330D9"/>
    <w:rsid w:val="00A3396F"/>
    <w:rsid w:val="00A34076"/>
    <w:rsid w:val="00A340F8"/>
    <w:rsid w:val="00A34695"/>
    <w:rsid w:val="00A3518A"/>
    <w:rsid w:val="00A35911"/>
    <w:rsid w:val="00A3663B"/>
    <w:rsid w:val="00A36815"/>
    <w:rsid w:val="00A36BA1"/>
    <w:rsid w:val="00A40034"/>
    <w:rsid w:val="00A40100"/>
    <w:rsid w:val="00A409DF"/>
    <w:rsid w:val="00A40E48"/>
    <w:rsid w:val="00A41048"/>
    <w:rsid w:val="00A4172E"/>
    <w:rsid w:val="00A41901"/>
    <w:rsid w:val="00A41CEA"/>
    <w:rsid w:val="00A42C26"/>
    <w:rsid w:val="00A42F5B"/>
    <w:rsid w:val="00A43245"/>
    <w:rsid w:val="00A44622"/>
    <w:rsid w:val="00A44A14"/>
    <w:rsid w:val="00A44A1B"/>
    <w:rsid w:val="00A452E1"/>
    <w:rsid w:val="00A45852"/>
    <w:rsid w:val="00A459F7"/>
    <w:rsid w:val="00A45D4F"/>
    <w:rsid w:val="00A470F1"/>
    <w:rsid w:val="00A473B9"/>
    <w:rsid w:val="00A4769A"/>
    <w:rsid w:val="00A47A3D"/>
    <w:rsid w:val="00A47CF6"/>
    <w:rsid w:val="00A50793"/>
    <w:rsid w:val="00A5089F"/>
    <w:rsid w:val="00A51291"/>
    <w:rsid w:val="00A51BCE"/>
    <w:rsid w:val="00A51FC9"/>
    <w:rsid w:val="00A51FDB"/>
    <w:rsid w:val="00A52828"/>
    <w:rsid w:val="00A52E26"/>
    <w:rsid w:val="00A52FBF"/>
    <w:rsid w:val="00A531AF"/>
    <w:rsid w:val="00A537DF"/>
    <w:rsid w:val="00A53BE0"/>
    <w:rsid w:val="00A53D44"/>
    <w:rsid w:val="00A546FC"/>
    <w:rsid w:val="00A553D6"/>
    <w:rsid w:val="00A55622"/>
    <w:rsid w:val="00A55BCC"/>
    <w:rsid w:val="00A56A01"/>
    <w:rsid w:val="00A56CF7"/>
    <w:rsid w:val="00A5716C"/>
    <w:rsid w:val="00A5732C"/>
    <w:rsid w:val="00A573E0"/>
    <w:rsid w:val="00A57EED"/>
    <w:rsid w:val="00A57F1B"/>
    <w:rsid w:val="00A60163"/>
    <w:rsid w:val="00A6050C"/>
    <w:rsid w:val="00A60D9D"/>
    <w:rsid w:val="00A61743"/>
    <w:rsid w:val="00A617A0"/>
    <w:rsid w:val="00A61EB5"/>
    <w:rsid w:val="00A632D4"/>
    <w:rsid w:val="00A63348"/>
    <w:rsid w:val="00A633F8"/>
    <w:rsid w:val="00A63EBF"/>
    <w:rsid w:val="00A64175"/>
    <w:rsid w:val="00A64C05"/>
    <w:rsid w:val="00A64C27"/>
    <w:rsid w:val="00A64CF0"/>
    <w:rsid w:val="00A64D39"/>
    <w:rsid w:val="00A64E48"/>
    <w:rsid w:val="00A652BE"/>
    <w:rsid w:val="00A65328"/>
    <w:rsid w:val="00A65AE7"/>
    <w:rsid w:val="00A662BD"/>
    <w:rsid w:val="00A6662F"/>
    <w:rsid w:val="00A667F1"/>
    <w:rsid w:val="00A66AEE"/>
    <w:rsid w:val="00A66EA4"/>
    <w:rsid w:val="00A67840"/>
    <w:rsid w:val="00A70693"/>
    <w:rsid w:val="00A70999"/>
    <w:rsid w:val="00A70D35"/>
    <w:rsid w:val="00A71565"/>
    <w:rsid w:val="00A7246C"/>
    <w:rsid w:val="00A7256E"/>
    <w:rsid w:val="00A7272E"/>
    <w:rsid w:val="00A73613"/>
    <w:rsid w:val="00A73A62"/>
    <w:rsid w:val="00A741D5"/>
    <w:rsid w:val="00A74219"/>
    <w:rsid w:val="00A74B4A"/>
    <w:rsid w:val="00A7562B"/>
    <w:rsid w:val="00A7564E"/>
    <w:rsid w:val="00A75F3F"/>
    <w:rsid w:val="00A7794B"/>
    <w:rsid w:val="00A77965"/>
    <w:rsid w:val="00A77EAD"/>
    <w:rsid w:val="00A802D9"/>
    <w:rsid w:val="00A81091"/>
    <w:rsid w:val="00A81ADE"/>
    <w:rsid w:val="00A81C25"/>
    <w:rsid w:val="00A81CB0"/>
    <w:rsid w:val="00A81EE0"/>
    <w:rsid w:val="00A82805"/>
    <w:rsid w:val="00A849A4"/>
    <w:rsid w:val="00A84B6E"/>
    <w:rsid w:val="00A8660A"/>
    <w:rsid w:val="00A870BD"/>
    <w:rsid w:val="00A87929"/>
    <w:rsid w:val="00A87998"/>
    <w:rsid w:val="00A87DBB"/>
    <w:rsid w:val="00A87F47"/>
    <w:rsid w:val="00A901D0"/>
    <w:rsid w:val="00A90234"/>
    <w:rsid w:val="00A902CA"/>
    <w:rsid w:val="00A9071B"/>
    <w:rsid w:val="00A9142A"/>
    <w:rsid w:val="00A914E4"/>
    <w:rsid w:val="00A91C3E"/>
    <w:rsid w:val="00A92D32"/>
    <w:rsid w:val="00A92EEA"/>
    <w:rsid w:val="00A93AFB"/>
    <w:rsid w:val="00A93D88"/>
    <w:rsid w:val="00A94072"/>
    <w:rsid w:val="00A9433E"/>
    <w:rsid w:val="00A94680"/>
    <w:rsid w:val="00A96287"/>
    <w:rsid w:val="00A974F1"/>
    <w:rsid w:val="00A97CB0"/>
    <w:rsid w:val="00AA099A"/>
    <w:rsid w:val="00AA1035"/>
    <w:rsid w:val="00AA1FA5"/>
    <w:rsid w:val="00AA3CB0"/>
    <w:rsid w:val="00AA4506"/>
    <w:rsid w:val="00AA4774"/>
    <w:rsid w:val="00AA4904"/>
    <w:rsid w:val="00AA4C45"/>
    <w:rsid w:val="00AA5177"/>
    <w:rsid w:val="00AA5F09"/>
    <w:rsid w:val="00AA778F"/>
    <w:rsid w:val="00AA7A90"/>
    <w:rsid w:val="00AA7DC3"/>
    <w:rsid w:val="00AB0048"/>
    <w:rsid w:val="00AB00EC"/>
    <w:rsid w:val="00AB1182"/>
    <w:rsid w:val="00AB1533"/>
    <w:rsid w:val="00AB1779"/>
    <w:rsid w:val="00AB180D"/>
    <w:rsid w:val="00AB18E4"/>
    <w:rsid w:val="00AB19C3"/>
    <w:rsid w:val="00AB1FB0"/>
    <w:rsid w:val="00AB23E4"/>
    <w:rsid w:val="00AB262F"/>
    <w:rsid w:val="00AB324A"/>
    <w:rsid w:val="00AB35F9"/>
    <w:rsid w:val="00AB3646"/>
    <w:rsid w:val="00AB3847"/>
    <w:rsid w:val="00AB42DB"/>
    <w:rsid w:val="00AB5275"/>
    <w:rsid w:val="00AB6ECE"/>
    <w:rsid w:val="00AB71B3"/>
    <w:rsid w:val="00AB7665"/>
    <w:rsid w:val="00AB782C"/>
    <w:rsid w:val="00AB7869"/>
    <w:rsid w:val="00AB7E06"/>
    <w:rsid w:val="00AC0306"/>
    <w:rsid w:val="00AC0DF5"/>
    <w:rsid w:val="00AC1053"/>
    <w:rsid w:val="00AC12A8"/>
    <w:rsid w:val="00AC1349"/>
    <w:rsid w:val="00AC24C3"/>
    <w:rsid w:val="00AC2FA6"/>
    <w:rsid w:val="00AC33BD"/>
    <w:rsid w:val="00AC368F"/>
    <w:rsid w:val="00AC38AA"/>
    <w:rsid w:val="00AC4711"/>
    <w:rsid w:val="00AC67DE"/>
    <w:rsid w:val="00AC6D6C"/>
    <w:rsid w:val="00AC6EF5"/>
    <w:rsid w:val="00AC7BBB"/>
    <w:rsid w:val="00AD0656"/>
    <w:rsid w:val="00AD0AB4"/>
    <w:rsid w:val="00AD0B5C"/>
    <w:rsid w:val="00AD0DAC"/>
    <w:rsid w:val="00AD1CD8"/>
    <w:rsid w:val="00AD2073"/>
    <w:rsid w:val="00AD2688"/>
    <w:rsid w:val="00AD2789"/>
    <w:rsid w:val="00AD33C8"/>
    <w:rsid w:val="00AD35F9"/>
    <w:rsid w:val="00AD4529"/>
    <w:rsid w:val="00AD4C08"/>
    <w:rsid w:val="00AD4DFB"/>
    <w:rsid w:val="00AD4EEA"/>
    <w:rsid w:val="00AD54D5"/>
    <w:rsid w:val="00AD58EB"/>
    <w:rsid w:val="00AD6597"/>
    <w:rsid w:val="00AD70D7"/>
    <w:rsid w:val="00AD737F"/>
    <w:rsid w:val="00AD790E"/>
    <w:rsid w:val="00AD7CD4"/>
    <w:rsid w:val="00AE0338"/>
    <w:rsid w:val="00AE0858"/>
    <w:rsid w:val="00AE08DA"/>
    <w:rsid w:val="00AE0FE8"/>
    <w:rsid w:val="00AE1D2E"/>
    <w:rsid w:val="00AE26A1"/>
    <w:rsid w:val="00AE3243"/>
    <w:rsid w:val="00AE3322"/>
    <w:rsid w:val="00AE35EF"/>
    <w:rsid w:val="00AE4916"/>
    <w:rsid w:val="00AE49F5"/>
    <w:rsid w:val="00AE4DD7"/>
    <w:rsid w:val="00AE5294"/>
    <w:rsid w:val="00AE5398"/>
    <w:rsid w:val="00AE5F8A"/>
    <w:rsid w:val="00AE61F4"/>
    <w:rsid w:val="00AE6CD7"/>
    <w:rsid w:val="00AE76BA"/>
    <w:rsid w:val="00AE7CD5"/>
    <w:rsid w:val="00AE7DF1"/>
    <w:rsid w:val="00AE7EA7"/>
    <w:rsid w:val="00AF08D6"/>
    <w:rsid w:val="00AF1B06"/>
    <w:rsid w:val="00AF1E2B"/>
    <w:rsid w:val="00AF1F8B"/>
    <w:rsid w:val="00AF280A"/>
    <w:rsid w:val="00AF291C"/>
    <w:rsid w:val="00AF2F62"/>
    <w:rsid w:val="00AF322C"/>
    <w:rsid w:val="00AF370B"/>
    <w:rsid w:val="00AF3BDB"/>
    <w:rsid w:val="00AF3ED5"/>
    <w:rsid w:val="00AF4326"/>
    <w:rsid w:val="00AF4487"/>
    <w:rsid w:val="00AF4CAE"/>
    <w:rsid w:val="00AF4D8A"/>
    <w:rsid w:val="00AF4FA9"/>
    <w:rsid w:val="00AF518B"/>
    <w:rsid w:val="00AF52A2"/>
    <w:rsid w:val="00AF5661"/>
    <w:rsid w:val="00AF5764"/>
    <w:rsid w:val="00AF68A3"/>
    <w:rsid w:val="00AF693E"/>
    <w:rsid w:val="00AF7F95"/>
    <w:rsid w:val="00B00053"/>
    <w:rsid w:val="00B000FF"/>
    <w:rsid w:val="00B00AB3"/>
    <w:rsid w:val="00B00FFD"/>
    <w:rsid w:val="00B0207D"/>
    <w:rsid w:val="00B021BA"/>
    <w:rsid w:val="00B025C4"/>
    <w:rsid w:val="00B02974"/>
    <w:rsid w:val="00B029DF"/>
    <w:rsid w:val="00B03B91"/>
    <w:rsid w:val="00B04975"/>
    <w:rsid w:val="00B04CFB"/>
    <w:rsid w:val="00B04DAD"/>
    <w:rsid w:val="00B05017"/>
    <w:rsid w:val="00B05210"/>
    <w:rsid w:val="00B055D7"/>
    <w:rsid w:val="00B05AFC"/>
    <w:rsid w:val="00B05C8A"/>
    <w:rsid w:val="00B05E47"/>
    <w:rsid w:val="00B065CF"/>
    <w:rsid w:val="00B066A8"/>
    <w:rsid w:val="00B066C6"/>
    <w:rsid w:val="00B06BCD"/>
    <w:rsid w:val="00B07533"/>
    <w:rsid w:val="00B07F09"/>
    <w:rsid w:val="00B07F3C"/>
    <w:rsid w:val="00B114B9"/>
    <w:rsid w:val="00B135D6"/>
    <w:rsid w:val="00B137AC"/>
    <w:rsid w:val="00B142DA"/>
    <w:rsid w:val="00B1456E"/>
    <w:rsid w:val="00B146D0"/>
    <w:rsid w:val="00B14960"/>
    <w:rsid w:val="00B154CA"/>
    <w:rsid w:val="00B156F7"/>
    <w:rsid w:val="00B15981"/>
    <w:rsid w:val="00B159B4"/>
    <w:rsid w:val="00B15B60"/>
    <w:rsid w:val="00B16A60"/>
    <w:rsid w:val="00B171D3"/>
    <w:rsid w:val="00B17897"/>
    <w:rsid w:val="00B201D9"/>
    <w:rsid w:val="00B20A5B"/>
    <w:rsid w:val="00B20DB9"/>
    <w:rsid w:val="00B226C2"/>
    <w:rsid w:val="00B22FF6"/>
    <w:rsid w:val="00B237CF"/>
    <w:rsid w:val="00B23967"/>
    <w:rsid w:val="00B243B2"/>
    <w:rsid w:val="00B25335"/>
    <w:rsid w:val="00B25567"/>
    <w:rsid w:val="00B264AB"/>
    <w:rsid w:val="00B26DEC"/>
    <w:rsid w:val="00B26FDE"/>
    <w:rsid w:val="00B30717"/>
    <w:rsid w:val="00B30D74"/>
    <w:rsid w:val="00B312A6"/>
    <w:rsid w:val="00B31F52"/>
    <w:rsid w:val="00B32FB5"/>
    <w:rsid w:val="00B33902"/>
    <w:rsid w:val="00B34596"/>
    <w:rsid w:val="00B34D45"/>
    <w:rsid w:val="00B352C5"/>
    <w:rsid w:val="00B3545B"/>
    <w:rsid w:val="00B356CD"/>
    <w:rsid w:val="00B3576B"/>
    <w:rsid w:val="00B35FB0"/>
    <w:rsid w:val="00B36913"/>
    <w:rsid w:val="00B36C2A"/>
    <w:rsid w:val="00B379AB"/>
    <w:rsid w:val="00B40057"/>
    <w:rsid w:val="00B4047A"/>
    <w:rsid w:val="00B4054B"/>
    <w:rsid w:val="00B405FB"/>
    <w:rsid w:val="00B41543"/>
    <w:rsid w:val="00B418A2"/>
    <w:rsid w:val="00B41C1E"/>
    <w:rsid w:val="00B420AA"/>
    <w:rsid w:val="00B425E8"/>
    <w:rsid w:val="00B427F0"/>
    <w:rsid w:val="00B42BD1"/>
    <w:rsid w:val="00B4310D"/>
    <w:rsid w:val="00B44270"/>
    <w:rsid w:val="00B44771"/>
    <w:rsid w:val="00B44B4C"/>
    <w:rsid w:val="00B44FDC"/>
    <w:rsid w:val="00B46124"/>
    <w:rsid w:val="00B46481"/>
    <w:rsid w:val="00B46AD4"/>
    <w:rsid w:val="00B46EB1"/>
    <w:rsid w:val="00B47F07"/>
    <w:rsid w:val="00B51786"/>
    <w:rsid w:val="00B524E3"/>
    <w:rsid w:val="00B530ED"/>
    <w:rsid w:val="00B53E46"/>
    <w:rsid w:val="00B54F2C"/>
    <w:rsid w:val="00B55050"/>
    <w:rsid w:val="00B5518B"/>
    <w:rsid w:val="00B556F2"/>
    <w:rsid w:val="00B557E0"/>
    <w:rsid w:val="00B55D69"/>
    <w:rsid w:val="00B56964"/>
    <w:rsid w:val="00B57322"/>
    <w:rsid w:val="00B57774"/>
    <w:rsid w:val="00B57EBA"/>
    <w:rsid w:val="00B60578"/>
    <w:rsid w:val="00B61D74"/>
    <w:rsid w:val="00B61E67"/>
    <w:rsid w:val="00B61FA7"/>
    <w:rsid w:val="00B62A2C"/>
    <w:rsid w:val="00B62B36"/>
    <w:rsid w:val="00B62E34"/>
    <w:rsid w:val="00B639A0"/>
    <w:rsid w:val="00B63F15"/>
    <w:rsid w:val="00B6408C"/>
    <w:rsid w:val="00B647EB"/>
    <w:rsid w:val="00B6482C"/>
    <w:rsid w:val="00B64E5A"/>
    <w:rsid w:val="00B651D7"/>
    <w:rsid w:val="00B655F2"/>
    <w:rsid w:val="00B6574B"/>
    <w:rsid w:val="00B65B2D"/>
    <w:rsid w:val="00B65C89"/>
    <w:rsid w:val="00B701B9"/>
    <w:rsid w:val="00B70A17"/>
    <w:rsid w:val="00B70F08"/>
    <w:rsid w:val="00B71EB5"/>
    <w:rsid w:val="00B720AD"/>
    <w:rsid w:val="00B72353"/>
    <w:rsid w:val="00B73FB7"/>
    <w:rsid w:val="00B74293"/>
    <w:rsid w:val="00B74381"/>
    <w:rsid w:val="00B74D4D"/>
    <w:rsid w:val="00B761BF"/>
    <w:rsid w:val="00B76554"/>
    <w:rsid w:val="00B77211"/>
    <w:rsid w:val="00B77CFF"/>
    <w:rsid w:val="00B77E9C"/>
    <w:rsid w:val="00B807EC"/>
    <w:rsid w:val="00B809B4"/>
    <w:rsid w:val="00B819FA"/>
    <w:rsid w:val="00B81FC5"/>
    <w:rsid w:val="00B8250C"/>
    <w:rsid w:val="00B827B4"/>
    <w:rsid w:val="00B82B43"/>
    <w:rsid w:val="00B82C29"/>
    <w:rsid w:val="00B83A20"/>
    <w:rsid w:val="00B85105"/>
    <w:rsid w:val="00B85490"/>
    <w:rsid w:val="00B857EC"/>
    <w:rsid w:val="00B862D6"/>
    <w:rsid w:val="00B86E7E"/>
    <w:rsid w:val="00B87461"/>
    <w:rsid w:val="00B87C25"/>
    <w:rsid w:val="00B87E7F"/>
    <w:rsid w:val="00B87F3B"/>
    <w:rsid w:val="00B90729"/>
    <w:rsid w:val="00B91965"/>
    <w:rsid w:val="00B91B7D"/>
    <w:rsid w:val="00B91D52"/>
    <w:rsid w:val="00B92A60"/>
    <w:rsid w:val="00B932E0"/>
    <w:rsid w:val="00B94817"/>
    <w:rsid w:val="00B948F8"/>
    <w:rsid w:val="00B94EBD"/>
    <w:rsid w:val="00B95301"/>
    <w:rsid w:val="00B95A46"/>
    <w:rsid w:val="00B95B99"/>
    <w:rsid w:val="00B9692D"/>
    <w:rsid w:val="00B96F17"/>
    <w:rsid w:val="00B970D6"/>
    <w:rsid w:val="00BA0590"/>
    <w:rsid w:val="00BA0B1C"/>
    <w:rsid w:val="00BA0FD4"/>
    <w:rsid w:val="00BA130B"/>
    <w:rsid w:val="00BA147E"/>
    <w:rsid w:val="00BA177F"/>
    <w:rsid w:val="00BA180D"/>
    <w:rsid w:val="00BA1ADB"/>
    <w:rsid w:val="00BA2910"/>
    <w:rsid w:val="00BA2B63"/>
    <w:rsid w:val="00BA30BF"/>
    <w:rsid w:val="00BA389F"/>
    <w:rsid w:val="00BA3D3B"/>
    <w:rsid w:val="00BA4755"/>
    <w:rsid w:val="00BA5202"/>
    <w:rsid w:val="00BA6381"/>
    <w:rsid w:val="00BA66BF"/>
    <w:rsid w:val="00BA73C7"/>
    <w:rsid w:val="00BA7A68"/>
    <w:rsid w:val="00BA7E0B"/>
    <w:rsid w:val="00BB0490"/>
    <w:rsid w:val="00BB062E"/>
    <w:rsid w:val="00BB0A68"/>
    <w:rsid w:val="00BB1208"/>
    <w:rsid w:val="00BB1648"/>
    <w:rsid w:val="00BB191B"/>
    <w:rsid w:val="00BB1DB5"/>
    <w:rsid w:val="00BB3401"/>
    <w:rsid w:val="00BB3427"/>
    <w:rsid w:val="00BB3DFC"/>
    <w:rsid w:val="00BB3EF6"/>
    <w:rsid w:val="00BB4630"/>
    <w:rsid w:val="00BB4B92"/>
    <w:rsid w:val="00BB4C1F"/>
    <w:rsid w:val="00BB5943"/>
    <w:rsid w:val="00BB5D14"/>
    <w:rsid w:val="00BB6013"/>
    <w:rsid w:val="00BB61B7"/>
    <w:rsid w:val="00BB675B"/>
    <w:rsid w:val="00BB68A8"/>
    <w:rsid w:val="00BB7304"/>
    <w:rsid w:val="00BB78FA"/>
    <w:rsid w:val="00BB7DFC"/>
    <w:rsid w:val="00BC06DB"/>
    <w:rsid w:val="00BC1418"/>
    <w:rsid w:val="00BC225F"/>
    <w:rsid w:val="00BC22D9"/>
    <w:rsid w:val="00BC2455"/>
    <w:rsid w:val="00BC2562"/>
    <w:rsid w:val="00BC2C3E"/>
    <w:rsid w:val="00BC2CB0"/>
    <w:rsid w:val="00BC2E93"/>
    <w:rsid w:val="00BC3DD7"/>
    <w:rsid w:val="00BC40C7"/>
    <w:rsid w:val="00BC422C"/>
    <w:rsid w:val="00BC45E0"/>
    <w:rsid w:val="00BC513C"/>
    <w:rsid w:val="00BC56B7"/>
    <w:rsid w:val="00BC5E29"/>
    <w:rsid w:val="00BC60C0"/>
    <w:rsid w:val="00BC615A"/>
    <w:rsid w:val="00BC7940"/>
    <w:rsid w:val="00BC7A93"/>
    <w:rsid w:val="00BD0003"/>
    <w:rsid w:val="00BD02E5"/>
    <w:rsid w:val="00BD0948"/>
    <w:rsid w:val="00BD0E80"/>
    <w:rsid w:val="00BD1129"/>
    <w:rsid w:val="00BD1878"/>
    <w:rsid w:val="00BD1F4B"/>
    <w:rsid w:val="00BD209B"/>
    <w:rsid w:val="00BD2523"/>
    <w:rsid w:val="00BD2866"/>
    <w:rsid w:val="00BD356F"/>
    <w:rsid w:val="00BD3630"/>
    <w:rsid w:val="00BD3937"/>
    <w:rsid w:val="00BD3D5D"/>
    <w:rsid w:val="00BD42B9"/>
    <w:rsid w:val="00BD457E"/>
    <w:rsid w:val="00BD4C60"/>
    <w:rsid w:val="00BD5F34"/>
    <w:rsid w:val="00BD66D0"/>
    <w:rsid w:val="00BD7054"/>
    <w:rsid w:val="00BD773E"/>
    <w:rsid w:val="00BD7CEC"/>
    <w:rsid w:val="00BD7DB9"/>
    <w:rsid w:val="00BE119A"/>
    <w:rsid w:val="00BE18D5"/>
    <w:rsid w:val="00BE1E9B"/>
    <w:rsid w:val="00BE254D"/>
    <w:rsid w:val="00BE2F21"/>
    <w:rsid w:val="00BE2FDE"/>
    <w:rsid w:val="00BE3B04"/>
    <w:rsid w:val="00BE3D6A"/>
    <w:rsid w:val="00BE4231"/>
    <w:rsid w:val="00BE4283"/>
    <w:rsid w:val="00BE43FB"/>
    <w:rsid w:val="00BE47AC"/>
    <w:rsid w:val="00BE4920"/>
    <w:rsid w:val="00BE49FC"/>
    <w:rsid w:val="00BE4DFD"/>
    <w:rsid w:val="00BE541B"/>
    <w:rsid w:val="00BE5B77"/>
    <w:rsid w:val="00BE5D3F"/>
    <w:rsid w:val="00BE63D2"/>
    <w:rsid w:val="00BE6588"/>
    <w:rsid w:val="00BE6BFF"/>
    <w:rsid w:val="00BE6E0E"/>
    <w:rsid w:val="00BE7256"/>
    <w:rsid w:val="00BE74FE"/>
    <w:rsid w:val="00BE75FD"/>
    <w:rsid w:val="00BE781E"/>
    <w:rsid w:val="00BF0517"/>
    <w:rsid w:val="00BF06BD"/>
    <w:rsid w:val="00BF073A"/>
    <w:rsid w:val="00BF12C7"/>
    <w:rsid w:val="00BF1B2E"/>
    <w:rsid w:val="00BF1B3B"/>
    <w:rsid w:val="00BF1E4E"/>
    <w:rsid w:val="00BF1F8E"/>
    <w:rsid w:val="00BF2028"/>
    <w:rsid w:val="00BF272A"/>
    <w:rsid w:val="00BF278D"/>
    <w:rsid w:val="00BF2A98"/>
    <w:rsid w:val="00BF4C5E"/>
    <w:rsid w:val="00BF5220"/>
    <w:rsid w:val="00BF6521"/>
    <w:rsid w:val="00BF67ED"/>
    <w:rsid w:val="00BF695C"/>
    <w:rsid w:val="00BF6FE9"/>
    <w:rsid w:val="00BF7211"/>
    <w:rsid w:val="00BF72A1"/>
    <w:rsid w:val="00BF751C"/>
    <w:rsid w:val="00BF7D22"/>
    <w:rsid w:val="00C0011A"/>
    <w:rsid w:val="00C004C5"/>
    <w:rsid w:val="00C0063C"/>
    <w:rsid w:val="00C00B77"/>
    <w:rsid w:val="00C01352"/>
    <w:rsid w:val="00C01699"/>
    <w:rsid w:val="00C02331"/>
    <w:rsid w:val="00C02C5B"/>
    <w:rsid w:val="00C03C8F"/>
    <w:rsid w:val="00C04275"/>
    <w:rsid w:val="00C04A99"/>
    <w:rsid w:val="00C05493"/>
    <w:rsid w:val="00C05F68"/>
    <w:rsid w:val="00C0616F"/>
    <w:rsid w:val="00C076A5"/>
    <w:rsid w:val="00C077DE"/>
    <w:rsid w:val="00C110C3"/>
    <w:rsid w:val="00C1160D"/>
    <w:rsid w:val="00C11980"/>
    <w:rsid w:val="00C126E9"/>
    <w:rsid w:val="00C12BBB"/>
    <w:rsid w:val="00C13B25"/>
    <w:rsid w:val="00C13BE5"/>
    <w:rsid w:val="00C14409"/>
    <w:rsid w:val="00C15598"/>
    <w:rsid w:val="00C158DA"/>
    <w:rsid w:val="00C15B2C"/>
    <w:rsid w:val="00C15D4F"/>
    <w:rsid w:val="00C15E72"/>
    <w:rsid w:val="00C164A6"/>
    <w:rsid w:val="00C1799F"/>
    <w:rsid w:val="00C17AA3"/>
    <w:rsid w:val="00C17B12"/>
    <w:rsid w:val="00C17B28"/>
    <w:rsid w:val="00C2025A"/>
    <w:rsid w:val="00C2029A"/>
    <w:rsid w:val="00C2074E"/>
    <w:rsid w:val="00C208B4"/>
    <w:rsid w:val="00C20916"/>
    <w:rsid w:val="00C20A4D"/>
    <w:rsid w:val="00C20F5E"/>
    <w:rsid w:val="00C2115A"/>
    <w:rsid w:val="00C21201"/>
    <w:rsid w:val="00C21E0F"/>
    <w:rsid w:val="00C221D6"/>
    <w:rsid w:val="00C22478"/>
    <w:rsid w:val="00C22547"/>
    <w:rsid w:val="00C22D43"/>
    <w:rsid w:val="00C22EB7"/>
    <w:rsid w:val="00C2306E"/>
    <w:rsid w:val="00C2308F"/>
    <w:rsid w:val="00C23456"/>
    <w:rsid w:val="00C238A7"/>
    <w:rsid w:val="00C24590"/>
    <w:rsid w:val="00C26C9B"/>
    <w:rsid w:val="00C26F00"/>
    <w:rsid w:val="00C2798D"/>
    <w:rsid w:val="00C2DC51"/>
    <w:rsid w:val="00C301DF"/>
    <w:rsid w:val="00C30413"/>
    <w:rsid w:val="00C3051C"/>
    <w:rsid w:val="00C3071C"/>
    <w:rsid w:val="00C30905"/>
    <w:rsid w:val="00C30921"/>
    <w:rsid w:val="00C30F63"/>
    <w:rsid w:val="00C322B6"/>
    <w:rsid w:val="00C32937"/>
    <w:rsid w:val="00C32DDB"/>
    <w:rsid w:val="00C32FBE"/>
    <w:rsid w:val="00C33E41"/>
    <w:rsid w:val="00C34257"/>
    <w:rsid w:val="00C3483A"/>
    <w:rsid w:val="00C349D8"/>
    <w:rsid w:val="00C3524B"/>
    <w:rsid w:val="00C36309"/>
    <w:rsid w:val="00C36D06"/>
    <w:rsid w:val="00C36D98"/>
    <w:rsid w:val="00C37739"/>
    <w:rsid w:val="00C37A76"/>
    <w:rsid w:val="00C401A7"/>
    <w:rsid w:val="00C4033A"/>
    <w:rsid w:val="00C41156"/>
    <w:rsid w:val="00C41990"/>
    <w:rsid w:val="00C41CDD"/>
    <w:rsid w:val="00C4348D"/>
    <w:rsid w:val="00C434CA"/>
    <w:rsid w:val="00C43601"/>
    <w:rsid w:val="00C43A7E"/>
    <w:rsid w:val="00C44267"/>
    <w:rsid w:val="00C446DE"/>
    <w:rsid w:val="00C44BDF"/>
    <w:rsid w:val="00C45D6F"/>
    <w:rsid w:val="00C461FA"/>
    <w:rsid w:val="00C467AE"/>
    <w:rsid w:val="00C46A93"/>
    <w:rsid w:val="00C470AA"/>
    <w:rsid w:val="00C471B0"/>
    <w:rsid w:val="00C471EC"/>
    <w:rsid w:val="00C4756F"/>
    <w:rsid w:val="00C47EE9"/>
    <w:rsid w:val="00C500D5"/>
    <w:rsid w:val="00C50C8B"/>
    <w:rsid w:val="00C514B5"/>
    <w:rsid w:val="00C514BF"/>
    <w:rsid w:val="00C51504"/>
    <w:rsid w:val="00C51BBC"/>
    <w:rsid w:val="00C5276D"/>
    <w:rsid w:val="00C52AD9"/>
    <w:rsid w:val="00C5305C"/>
    <w:rsid w:val="00C5312D"/>
    <w:rsid w:val="00C53C47"/>
    <w:rsid w:val="00C53D1E"/>
    <w:rsid w:val="00C54130"/>
    <w:rsid w:val="00C546B9"/>
    <w:rsid w:val="00C546F9"/>
    <w:rsid w:val="00C547D5"/>
    <w:rsid w:val="00C54FD9"/>
    <w:rsid w:val="00C55A44"/>
    <w:rsid w:val="00C561AC"/>
    <w:rsid w:val="00C567EA"/>
    <w:rsid w:val="00C574A3"/>
    <w:rsid w:val="00C60451"/>
    <w:rsid w:val="00C60691"/>
    <w:rsid w:val="00C617D2"/>
    <w:rsid w:val="00C620F5"/>
    <w:rsid w:val="00C623DB"/>
    <w:rsid w:val="00C62E48"/>
    <w:rsid w:val="00C631EC"/>
    <w:rsid w:val="00C63383"/>
    <w:rsid w:val="00C635BB"/>
    <w:rsid w:val="00C63C2C"/>
    <w:rsid w:val="00C64647"/>
    <w:rsid w:val="00C64760"/>
    <w:rsid w:val="00C64CB3"/>
    <w:rsid w:val="00C6642D"/>
    <w:rsid w:val="00C66655"/>
    <w:rsid w:val="00C66FF2"/>
    <w:rsid w:val="00C673EC"/>
    <w:rsid w:val="00C678BF"/>
    <w:rsid w:val="00C71C9F"/>
    <w:rsid w:val="00C72EFC"/>
    <w:rsid w:val="00C73281"/>
    <w:rsid w:val="00C75971"/>
    <w:rsid w:val="00C75E05"/>
    <w:rsid w:val="00C762EA"/>
    <w:rsid w:val="00C76BD3"/>
    <w:rsid w:val="00C775AD"/>
    <w:rsid w:val="00C77737"/>
    <w:rsid w:val="00C80D42"/>
    <w:rsid w:val="00C81F23"/>
    <w:rsid w:val="00C82603"/>
    <w:rsid w:val="00C827D9"/>
    <w:rsid w:val="00C83C0E"/>
    <w:rsid w:val="00C83D35"/>
    <w:rsid w:val="00C8459F"/>
    <w:rsid w:val="00C85354"/>
    <w:rsid w:val="00C855D6"/>
    <w:rsid w:val="00C857D8"/>
    <w:rsid w:val="00C86452"/>
    <w:rsid w:val="00C86530"/>
    <w:rsid w:val="00C8683E"/>
    <w:rsid w:val="00C86AA4"/>
    <w:rsid w:val="00C870B1"/>
    <w:rsid w:val="00C87103"/>
    <w:rsid w:val="00C87CAF"/>
    <w:rsid w:val="00C90612"/>
    <w:rsid w:val="00C90B26"/>
    <w:rsid w:val="00C90B71"/>
    <w:rsid w:val="00C925FA"/>
    <w:rsid w:val="00C92E24"/>
    <w:rsid w:val="00C93308"/>
    <w:rsid w:val="00C933F6"/>
    <w:rsid w:val="00C93813"/>
    <w:rsid w:val="00C9427A"/>
    <w:rsid w:val="00C944DA"/>
    <w:rsid w:val="00C94ADA"/>
    <w:rsid w:val="00C96004"/>
    <w:rsid w:val="00C96B16"/>
    <w:rsid w:val="00C97524"/>
    <w:rsid w:val="00C97E1E"/>
    <w:rsid w:val="00CA0B58"/>
    <w:rsid w:val="00CA1191"/>
    <w:rsid w:val="00CA22FC"/>
    <w:rsid w:val="00CA2597"/>
    <w:rsid w:val="00CA35E1"/>
    <w:rsid w:val="00CA3B4F"/>
    <w:rsid w:val="00CA4625"/>
    <w:rsid w:val="00CA4917"/>
    <w:rsid w:val="00CA4B2B"/>
    <w:rsid w:val="00CA4F4A"/>
    <w:rsid w:val="00CA5FD8"/>
    <w:rsid w:val="00CA61D7"/>
    <w:rsid w:val="00CA6545"/>
    <w:rsid w:val="00CA6642"/>
    <w:rsid w:val="00CA75F7"/>
    <w:rsid w:val="00CA7665"/>
    <w:rsid w:val="00CA76FB"/>
    <w:rsid w:val="00CB15F9"/>
    <w:rsid w:val="00CB1A54"/>
    <w:rsid w:val="00CB1B97"/>
    <w:rsid w:val="00CB1FEF"/>
    <w:rsid w:val="00CB23B0"/>
    <w:rsid w:val="00CB2986"/>
    <w:rsid w:val="00CB3275"/>
    <w:rsid w:val="00CB37E8"/>
    <w:rsid w:val="00CB3B35"/>
    <w:rsid w:val="00CB3F53"/>
    <w:rsid w:val="00CB4937"/>
    <w:rsid w:val="00CB4AE4"/>
    <w:rsid w:val="00CB4BAC"/>
    <w:rsid w:val="00CB5A7A"/>
    <w:rsid w:val="00CB63EB"/>
    <w:rsid w:val="00CB674D"/>
    <w:rsid w:val="00CB6FA4"/>
    <w:rsid w:val="00CB70F7"/>
    <w:rsid w:val="00CB7BAD"/>
    <w:rsid w:val="00CC0111"/>
    <w:rsid w:val="00CC0494"/>
    <w:rsid w:val="00CC09D5"/>
    <w:rsid w:val="00CC1641"/>
    <w:rsid w:val="00CC204C"/>
    <w:rsid w:val="00CC2791"/>
    <w:rsid w:val="00CC2DE7"/>
    <w:rsid w:val="00CC34EF"/>
    <w:rsid w:val="00CC4663"/>
    <w:rsid w:val="00CC4B02"/>
    <w:rsid w:val="00CC4EAD"/>
    <w:rsid w:val="00CC57BB"/>
    <w:rsid w:val="00CC5E9D"/>
    <w:rsid w:val="00CC71AD"/>
    <w:rsid w:val="00CD073C"/>
    <w:rsid w:val="00CD0B32"/>
    <w:rsid w:val="00CD0F96"/>
    <w:rsid w:val="00CD149A"/>
    <w:rsid w:val="00CD14B7"/>
    <w:rsid w:val="00CD4218"/>
    <w:rsid w:val="00CD429E"/>
    <w:rsid w:val="00CD53DC"/>
    <w:rsid w:val="00CD58A8"/>
    <w:rsid w:val="00CD58DF"/>
    <w:rsid w:val="00CD6EBF"/>
    <w:rsid w:val="00CD6EF5"/>
    <w:rsid w:val="00CE0424"/>
    <w:rsid w:val="00CE0843"/>
    <w:rsid w:val="00CE0C2A"/>
    <w:rsid w:val="00CE145E"/>
    <w:rsid w:val="00CE181C"/>
    <w:rsid w:val="00CE37AB"/>
    <w:rsid w:val="00CE3B72"/>
    <w:rsid w:val="00CE3DF8"/>
    <w:rsid w:val="00CE417D"/>
    <w:rsid w:val="00CE48E8"/>
    <w:rsid w:val="00CE63D5"/>
    <w:rsid w:val="00CE64D7"/>
    <w:rsid w:val="00CE6CC6"/>
    <w:rsid w:val="00CE7212"/>
    <w:rsid w:val="00CE765C"/>
    <w:rsid w:val="00CE783A"/>
    <w:rsid w:val="00CE7FE5"/>
    <w:rsid w:val="00CF030E"/>
    <w:rsid w:val="00CF0355"/>
    <w:rsid w:val="00CF0ED3"/>
    <w:rsid w:val="00CF0EFE"/>
    <w:rsid w:val="00CF1B58"/>
    <w:rsid w:val="00CF283A"/>
    <w:rsid w:val="00CF33AA"/>
    <w:rsid w:val="00CF3853"/>
    <w:rsid w:val="00CF3BA6"/>
    <w:rsid w:val="00CF3EAE"/>
    <w:rsid w:val="00CF5118"/>
    <w:rsid w:val="00CF536D"/>
    <w:rsid w:val="00CF61FE"/>
    <w:rsid w:val="00CF7833"/>
    <w:rsid w:val="00D003F4"/>
    <w:rsid w:val="00D00F2F"/>
    <w:rsid w:val="00D01232"/>
    <w:rsid w:val="00D01851"/>
    <w:rsid w:val="00D01E40"/>
    <w:rsid w:val="00D02B3F"/>
    <w:rsid w:val="00D03642"/>
    <w:rsid w:val="00D03799"/>
    <w:rsid w:val="00D03E44"/>
    <w:rsid w:val="00D0488B"/>
    <w:rsid w:val="00D04A82"/>
    <w:rsid w:val="00D053C7"/>
    <w:rsid w:val="00D0585A"/>
    <w:rsid w:val="00D05CB9"/>
    <w:rsid w:val="00D062E2"/>
    <w:rsid w:val="00D0689C"/>
    <w:rsid w:val="00D074CD"/>
    <w:rsid w:val="00D076CF"/>
    <w:rsid w:val="00D10386"/>
    <w:rsid w:val="00D10483"/>
    <w:rsid w:val="00D107B0"/>
    <w:rsid w:val="00D10984"/>
    <w:rsid w:val="00D114FF"/>
    <w:rsid w:val="00D11C00"/>
    <w:rsid w:val="00D1222A"/>
    <w:rsid w:val="00D12641"/>
    <w:rsid w:val="00D12A04"/>
    <w:rsid w:val="00D1304A"/>
    <w:rsid w:val="00D1409D"/>
    <w:rsid w:val="00D141DA"/>
    <w:rsid w:val="00D1449C"/>
    <w:rsid w:val="00D149CA"/>
    <w:rsid w:val="00D14BA3"/>
    <w:rsid w:val="00D151BE"/>
    <w:rsid w:val="00D15809"/>
    <w:rsid w:val="00D15962"/>
    <w:rsid w:val="00D15B72"/>
    <w:rsid w:val="00D15C55"/>
    <w:rsid w:val="00D169A2"/>
    <w:rsid w:val="00D16DA6"/>
    <w:rsid w:val="00D17724"/>
    <w:rsid w:val="00D17CC4"/>
    <w:rsid w:val="00D20205"/>
    <w:rsid w:val="00D205B4"/>
    <w:rsid w:val="00D21131"/>
    <w:rsid w:val="00D21BEC"/>
    <w:rsid w:val="00D21CB8"/>
    <w:rsid w:val="00D21CF0"/>
    <w:rsid w:val="00D21CF2"/>
    <w:rsid w:val="00D223BA"/>
    <w:rsid w:val="00D227CE"/>
    <w:rsid w:val="00D23C24"/>
    <w:rsid w:val="00D24402"/>
    <w:rsid w:val="00D2488A"/>
    <w:rsid w:val="00D26469"/>
    <w:rsid w:val="00D275E1"/>
    <w:rsid w:val="00D27E27"/>
    <w:rsid w:val="00D30117"/>
    <w:rsid w:val="00D303A3"/>
    <w:rsid w:val="00D304A6"/>
    <w:rsid w:val="00D305AE"/>
    <w:rsid w:val="00D30732"/>
    <w:rsid w:val="00D30EDB"/>
    <w:rsid w:val="00D31B3F"/>
    <w:rsid w:val="00D3224F"/>
    <w:rsid w:val="00D327BD"/>
    <w:rsid w:val="00D32C17"/>
    <w:rsid w:val="00D3356F"/>
    <w:rsid w:val="00D33593"/>
    <w:rsid w:val="00D338FA"/>
    <w:rsid w:val="00D339C5"/>
    <w:rsid w:val="00D33EF2"/>
    <w:rsid w:val="00D33F89"/>
    <w:rsid w:val="00D34D02"/>
    <w:rsid w:val="00D36409"/>
    <w:rsid w:val="00D36D75"/>
    <w:rsid w:val="00D36EE9"/>
    <w:rsid w:val="00D3722E"/>
    <w:rsid w:val="00D37B04"/>
    <w:rsid w:val="00D37E08"/>
    <w:rsid w:val="00D4048E"/>
    <w:rsid w:val="00D409BB"/>
    <w:rsid w:val="00D41B4E"/>
    <w:rsid w:val="00D42A13"/>
    <w:rsid w:val="00D42AA3"/>
    <w:rsid w:val="00D4359D"/>
    <w:rsid w:val="00D43780"/>
    <w:rsid w:val="00D43EE9"/>
    <w:rsid w:val="00D44286"/>
    <w:rsid w:val="00D44739"/>
    <w:rsid w:val="00D449FF"/>
    <w:rsid w:val="00D46728"/>
    <w:rsid w:val="00D469C8"/>
    <w:rsid w:val="00D47617"/>
    <w:rsid w:val="00D47698"/>
    <w:rsid w:val="00D47FC4"/>
    <w:rsid w:val="00D50640"/>
    <w:rsid w:val="00D50756"/>
    <w:rsid w:val="00D50760"/>
    <w:rsid w:val="00D5087D"/>
    <w:rsid w:val="00D50BE9"/>
    <w:rsid w:val="00D51683"/>
    <w:rsid w:val="00D51809"/>
    <w:rsid w:val="00D519F2"/>
    <w:rsid w:val="00D51B6D"/>
    <w:rsid w:val="00D524F2"/>
    <w:rsid w:val="00D52A4C"/>
    <w:rsid w:val="00D52B69"/>
    <w:rsid w:val="00D52F6F"/>
    <w:rsid w:val="00D538D1"/>
    <w:rsid w:val="00D53CFC"/>
    <w:rsid w:val="00D545A2"/>
    <w:rsid w:val="00D54B22"/>
    <w:rsid w:val="00D54ED8"/>
    <w:rsid w:val="00D55107"/>
    <w:rsid w:val="00D55233"/>
    <w:rsid w:val="00D55C68"/>
    <w:rsid w:val="00D566EB"/>
    <w:rsid w:val="00D56EE5"/>
    <w:rsid w:val="00D57568"/>
    <w:rsid w:val="00D57C82"/>
    <w:rsid w:val="00D60200"/>
    <w:rsid w:val="00D60452"/>
    <w:rsid w:val="00D607B5"/>
    <w:rsid w:val="00D60B8C"/>
    <w:rsid w:val="00D61600"/>
    <w:rsid w:val="00D61632"/>
    <w:rsid w:val="00D6167D"/>
    <w:rsid w:val="00D61C15"/>
    <w:rsid w:val="00D62652"/>
    <w:rsid w:val="00D62CC6"/>
    <w:rsid w:val="00D634EB"/>
    <w:rsid w:val="00D63696"/>
    <w:rsid w:val="00D638D0"/>
    <w:rsid w:val="00D6400E"/>
    <w:rsid w:val="00D64135"/>
    <w:rsid w:val="00D64B43"/>
    <w:rsid w:val="00D64F45"/>
    <w:rsid w:val="00D650B4"/>
    <w:rsid w:val="00D66062"/>
    <w:rsid w:val="00D665D1"/>
    <w:rsid w:val="00D666BB"/>
    <w:rsid w:val="00D668FC"/>
    <w:rsid w:val="00D66A10"/>
    <w:rsid w:val="00D66A2E"/>
    <w:rsid w:val="00D66F65"/>
    <w:rsid w:val="00D677E5"/>
    <w:rsid w:val="00D678D9"/>
    <w:rsid w:val="00D67A3D"/>
    <w:rsid w:val="00D67BC8"/>
    <w:rsid w:val="00D67D30"/>
    <w:rsid w:val="00D7072D"/>
    <w:rsid w:val="00D70EF7"/>
    <w:rsid w:val="00D71D49"/>
    <w:rsid w:val="00D727FF"/>
    <w:rsid w:val="00D73CF9"/>
    <w:rsid w:val="00D73FEA"/>
    <w:rsid w:val="00D7402D"/>
    <w:rsid w:val="00D74228"/>
    <w:rsid w:val="00D74775"/>
    <w:rsid w:val="00D748AA"/>
    <w:rsid w:val="00D74A5A"/>
    <w:rsid w:val="00D751C4"/>
    <w:rsid w:val="00D75F2C"/>
    <w:rsid w:val="00D7600B"/>
    <w:rsid w:val="00D7626F"/>
    <w:rsid w:val="00D76302"/>
    <w:rsid w:val="00D76EBF"/>
    <w:rsid w:val="00D773CD"/>
    <w:rsid w:val="00D779AD"/>
    <w:rsid w:val="00D77DDE"/>
    <w:rsid w:val="00D801C2"/>
    <w:rsid w:val="00D80935"/>
    <w:rsid w:val="00D81794"/>
    <w:rsid w:val="00D825C4"/>
    <w:rsid w:val="00D82738"/>
    <w:rsid w:val="00D82CB2"/>
    <w:rsid w:val="00D83E50"/>
    <w:rsid w:val="00D84DA9"/>
    <w:rsid w:val="00D84FCE"/>
    <w:rsid w:val="00D85098"/>
    <w:rsid w:val="00D8531B"/>
    <w:rsid w:val="00D85555"/>
    <w:rsid w:val="00D85973"/>
    <w:rsid w:val="00D85D12"/>
    <w:rsid w:val="00D86D29"/>
    <w:rsid w:val="00D86E6C"/>
    <w:rsid w:val="00D86F39"/>
    <w:rsid w:val="00D87264"/>
    <w:rsid w:val="00D87297"/>
    <w:rsid w:val="00D908C7"/>
    <w:rsid w:val="00D91313"/>
    <w:rsid w:val="00D91E3F"/>
    <w:rsid w:val="00D925DE"/>
    <w:rsid w:val="00D927DE"/>
    <w:rsid w:val="00D93A8D"/>
    <w:rsid w:val="00D9484C"/>
    <w:rsid w:val="00D95EC1"/>
    <w:rsid w:val="00D96118"/>
    <w:rsid w:val="00D963FE"/>
    <w:rsid w:val="00D9739B"/>
    <w:rsid w:val="00D973E0"/>
    <w:rsid w:val="00D97A7A"/>
    <w:rsid w:val="00D97C45"/>
    <w:rsid w:val="00DA0000"/>
    <w:rsid w:val="00DA04C7"/>
    <w:rsid w:val="00DA07F7"/>
    <w:rsid w:val="00DA08B0"/>
    <w:rsid w:val="00DA2C99"/>
    <w:rsid w:val="00DA3989"/>
    <w:rsid w:val="00DA48B0"/>
    <w:rsid w:val="00DA5382"/>
    <w:rsid w:val="00DA5B02"/>
    <w:rsid w:val="00DA68F8"/>
    <w:rsid w:val="00DA69BB"/>
    <w:rsid w:val="00DA7328"/>
    <w:rsid w:val="00DA7651"/>
    <w:rsid w:val="00DA7726"/>
    <w:rsid w:val="00DB04C3"/>
    <w:rsid w:val="00DB04C6"/>
    <w:rsid w:val="00DB08DF"/>
    <w:rsid w:val="00DB0FF0"/>
    <w:rsid w:val="00DB254E"/>
    <w:rsid w:val="00DB26AB"/>
    <w:rsid w:val="00DB2A67"/>
    <w:rsid w:val="00DB2F09"/>
    <w:rsid w:val="00DB3589"/>
    <w:rsid w:val="00DB36AE"/>
    <w:rsid w:val="00DB488F"/>
    <w:rsid w:val="00DB4E49"/>
    <w:rsid w:val="00DB51B2"/>
    <w:rsid w:val="00DB54BB"/>
    <w:rsid w:val="00DB571A"/>
    <w:rsid w:val="00DB5E6D"/>
    <w:rsid w:val="00DB6B52"/>
    <w:rsid w:val="00DB7EF3"/>
    <w:rsid w:val="00DC0D26"/>
    <w:rsid w:val="00DC132C"/>
    <w:rsid w:val="00DC1D4B"/>
    <w:rsid w:val="00DC29F5"/>
    <w:rsid w:val="00DC2A36"/>
    <w:rsid w:val="00DC2B2D"/>
    <w:rsid w:val="00DC30A8"/>
    <w:rsid w:val="00DC45E2"/>
    <w:rsid w:val="00DC4E6A"/>
    <w:rsid w:val="00DC4EC7"/>
    <w:rsid w:val="00DC5414"/>
    <w:rsid w:val="00DC58E0"/>
    <w:rsid w:val="00DC5F6A"/>
    <w:rsid w:val="00DC636F"/>
    <w:rsid w:val="00DC7663"/>
    <w:rsid w:val="00DD08A3"/>
    <w:rsid w:val="00DD0E1B"/>
    <w:rsid w:val="00DD17AA"/>
    <w:rsid w:val="00DD1AFD"/>
    <w:rsid w:val="00DD1B6D"/>
    <w:rsid w:val="00DD2056"/>
    <w:rsid w:val="00DD20CE"/>
    <w:rsid w:val="00DD218C"/>
    <w:rsid w:val="00DD23B6"/>
    <w:rsid w:val="00DD2C9B"/>
    <w:rsid w:val="00DD2D8B"/>
    <w:rsid w:val="00DD2EC2"/>
    <w:rsid w:val="00DD4A83"/>
    <w:rsid w:val="00DD5076"/>
    <w:rsid w:val="00DD5803"/>
    <w:rsid w:val="00DD6084"/>
    <w:rsid w:val="00DD6737"/>
    <w:rsid w:val="00DD6AC2"/>
    <w:rsid w:val="00DD6B0D"/>
    <w:rsid w:val="00DD6EBD"/>
    <w:rsid w:val="00DD6FC0"/>
    <w:rsid w:val="00DD7D64"/>
    <w:rsid w:val="00DE005C"/>
    <w:rsid w:val="00DE0193"/>
    <w:rsid w:val="00DE0AAF"/>
    <w:rsid w:val="00DE1744"/>
    <w:rsid w:val="00DE2064"/>
    <w:rsid w:val="00DE2CA4"/>
    <w:rsid w:val="00DE35C7"/>
    <w:rsid w:val="00DE3675"/>
    <w:rsid w:val="00DE3B66"/>
    <w:rsid w:val="00DE3C1E"/>
    <w:rsid w:val="00DE46C8"/>
    <w:rsid w:val="00DE52B6"/>
    <w:rsid w:val="00DE548B"/>
    <w:rsid w:val="00DE66E2"/>
    <w:rsid w:val="00DE6DD1"/>
    <w:rsid w:val="00DE6E6E"/>
    <w:rsid w:val="00DE71F4"/>
    <w:rsid w:val="00DE7F92"/>
    <w:rsid w:val="00DF0305"/>
    <w:rsid w:val="00DF0EC0"/>
    <w:rsid w:val="00DF1878"/>
    <w:rsid w:val="00DF1EDE"/>
    <w:rsid w:val="00DF2358"/>
    <w:rsid w:val="00DF279A"/>
    <w:rsid w:val="00DF287F"/>
    <w:rsid w:val="00DF3425"/>
    <w:rsid w:val="00DF3E03"/>
    <w:rsid w:val="00DF4395"/>
    <w:rsid w:val="00DF5708"/>
    <w:rsid w:val="00DF5775"/>
    <w:rsid w:val="00DF5B32"/>
    <w:rsid w:val="00DF5DE0"/>
    <w:rsid w:val="00DF617C"/>
    <w:rsid w:val="00DF7586"/>
    <w:rsid w:val="00DF75DB"/>
    <w:rsid w:val="00DF7D66"/>
    <w:rsid w:val="00E004A0"/>
    <w:rsid w:val="00E00B38"/>
    <w:rsid w:val="00E00C5E"/>
    <w:rsid w:val="00E00D19"/>
    <w:rsid w:val="00E0178A"/>
    <w:rsid w:val="00E02021"/>
    <w:rsid w:val="00E02A6A"/>
    <w:rsid w:val="00E03B11"/>
    <w:rsid w:val="00E03F01"/>
    <w:rsid w:val="00E03FE1"/>
    <w:rsid w:val="00E0439A"/>
    <w:rsid w:val="00E056BC"/>
    <w:rsid w:val="00E064DC"/>
    <w:rsid w:val="00E0664F"/>
    <w:rsid w:val="00E06E94"/>
    <w:rsid w:val="00E0741F"/>
    <w:rsid w:val="00E0749F"/>
    <w:rsid w:val="00E1052C"/>
    <w:rsid w:val="00E10D4B"/>
    <w:rsid w:val="00E11A3B"/>
    <w:rsid w:val="00E124E5"/>
    <w:rsid w:val="00E1255D"/>
    <w:rsid w:val="00E129D6"/>
    <w:rsid w:val="00E12AE6"/>
    <w:rsid w:val="00E13F3B"/>
    <w:rsid w:val="00E15AF3"/>
    <w:rsid w:val="00E15E23"/>
    <w:rsid w:val="00E15FAF"/>
    <w:rsid w:val="00E1688D"/>
    <w:rsid w:val="00E16975"/>
    <w:rsid w:val="00E16A11"/>
    <w:rsid w:val="00E175A8"/>
    <w:rsid w:val="00E20135"/>
    <w:rsid w:val="00E20473"/>
    <w:rsid w:val="00E20BD3"/>
    <w:rsid w:val="00E216F2"/>
    <w:rsid w:val="00E21862"/>
    <w:rsid w:val="00E21A7D"/>
    <w:rsid w:val="00E224FC"/>
    <w:rsid w:val="00E225D1"/>
    <w:rsid w:val="00E22915"/>
    <w:rsid w:val="00E22BDF"/>
    <w:rsid w:val="00E23769"/>
    <w:rsid w:val="00E23D90"/>
    <w:rsid w:val="00E23ECE"/>
    <w:rsid w:val="00E23FAA"/>
    <w:rsid w:val="00E242DF"/>
    <w:rsid w:val="00E24D10"/>
    <w:rsid w:val="00E251CE"/>
    <w:rsid w:val="00E26043"/>
    <w:rsid w:val="00E26186"/>
    <w:rsid w:val="00E26419"/>
    <w:rsid w:val="00E265D9"/>
    <w:rsid w:val="00E26664"/>
    <w:rsid w:val="00E27031"/>
    <w:rsid w:val="00E27597"/>
    <w:rsid w:val="00E2793D"/>
    <w:rsid w:val="00E279E7"/>
    <w:rsid w:val="00E3068B"/>
    <w:rsid w:val="00E30BCF"/>
    <w:rsid w:val="00E31795"/>
    <w:rsid w:val="00E32066"/>
    <w:rsid w:val="00E32C13"/>
    <w:rsid w:val="00E337B2"/>
    <w:rsid w:val="00E34394"/>
    <w:rsid w:val="00E35071"/>
    <w:rsid w:val="00E364EA"/>
    <w:rsid w:val="00E3768B"/>
    <w:rsid w:val="00E37BD6"/>
    <w:rsid w:val="00E37E0C"/>
    <w:rsid w:val="00E37E23"/>
    <w:rsid w:val="00E401EA"/>
    <w:rsid w:val="00E40246"/>
    <w:rsid w:val="00E4055C"/>
    <w:rsid w:val="00E40BA7"/>
    <w:rsid w:val="00E40C92"/>
    <w:rsid w:val="00E40F11"/>
    <w:rsid w:val="00E410BF"/>
    <w:rsid w:val="00E4151B"/>
    <w:rsid w:val="00E41B44"/>
    <w:rsid w:val="00E42160"/>
    <w:rsid w:val="00E42240"/>
    <w:rsid w:val="00E423B9"/>
    <w:rsid w:val="00E424D1"/>
    <w:rsid w:val="00E4253B"/>
    <w:rsid w:val="00E42DB3"/>
    <w:rsid w:val="00E437E3"/>
    <w:rsid w:val="00E43A87"/>
    <w:rsid w:val="00E44283"/>
    <w:rsid w:val="00E4440A"/>
    <w:rsid w:val="00E44FD5"/>
    <w:rsid w:val="00E455A9"/>
    <w:rsid w:val="00E45899"/>
    <w:rsid w:val="00E458B5"/>
    <w:rsid w:val="00E45A46"/>
    <w:rsid w:val="00E46081"/>
    <w:rsid w:val="00E462CA"/>
    <w:rsid w:val="00E471EF"/>
    <w:rsid w:val="00E473D0"/>
    <w:rsid w:val="00E4771B"/>
    <w:rsid w:val="00E50C73"/>
    <w:rsid w:val="00E50CFB"/>
    <w:rsid w:val="00E5132E"/>
    <w:rsid w:val="00E51966"/>
    <w:rsid w:val="00E51D28"/>
    <w:rsid w:val="00E52427"/>
    <w:rsid w:val="00E52D55"/>
    <w:rsid w:val="00E52DA2"/>
    <w:rsid w:val="00E52EB4"/>
    <w:rsid w:val="00E53672"/>
    <w:rsid w:val="00E539BA"/>
    <w:rsid w:val="00E53C87"/>
    <w:rsid w:val="00E546D6"/>
    <w:rsid w:val="00E54C77"/>
    <w:rsid w:val="00E54EF1"/>
    <w:rsid w:val="00E54F9A"/>
    <w:rsid w:val="00E556C0"/>
    <w:rsid w:val="00E55B94"/>
    <w:rsid w:val="00E55C06"/>
    <w:rsid w:val="00E55F64"/>
    <w:rsid w:val="00E57DDF"/>
    <w:rsid w:val="00E604A3"/>
    <w:rsid w:val="00E60E1D"/>
    <w:rsid w:val="00E617D9"/>
    <w:rsid w:val="00E617DC"/>
    <w:rsid w:val="00E61B87"/>
    <w:rsid w:val="00E61BD3"/>
    <w:rsid w:val="00E621D0"/>
    <w:rsid w:val="00E621FD"/>
    <w:rsid w:val="00E6266B"/>
    <w:rsid w:val="00E627C2"/>
    <w:rsid w:val="00E62802"/>
    <w:rsid w:val="00E62BCA"/>
    <w:rsid w:val="00E631A6"/>
    <w:rsid w:val="00E63DC4"/>
    <w:rsid w:val="00E63DE8"/>
    <w:rsid w:val="00E63F91"/>
    <w:rsid w:val="00E64313"/>
    <w:rsid w:val="00E64501"/>
    <w:rsid w:val="00E6535E"/>
    <w:rsid w:val="00E666F7"/>
    <w:rsid w:val="00E66900"/>
    <w:rsid w:val="00E66D27"/>
    <w:rsid w:val="00E67172"/>
    <w:rsid w:val="00E67241"/>
    <w:rsid w:val="00E67319"/>
    <w:rsid w:val="00E701CD"/>
    <w:rsid w:val="00E7027A"/>
    <w:rsid w:val="00E70845"/>
    <w:rsid w:val="00E70AC6"/>
    <w:rsid w:val="00E70E6D"/>
    <w:rsid w:val="00E71554"/>
    <w:rsid w:val="00E71B53"/>
    <w:rsid w:val="00E7201A"/>
    <w:rsid w:val="00E72155"/>
    <w:rsid w:val="00E730CE"/>
    <w:rsid w:val="00E73472"/>
    <w:rsid w:val="00E73ADC"/>
    <w:rsid w:val="00E74DFE"/>
    <w:rsid w:val="00E755BE"/>
    <w:rsid w:val="00E76351"/>
    <w:rsid w:val="00E76A96"/>
    <w:rsid w:val="00E7717A"/>
    <w:rsid w:val="00E77E59"/>
    <w:rsid w:val="00E80537"/>
    <w:rsid w:val="00E80850"/>
    <w:rsid w:val="00E8117F"/>
    <w:rsid w:val="00E811D0"/>
    <w:rsid w:val="00E812EB"/>
    <w:rsid w:val="00E82B11"/>
    <w:rsid w:val="00E83B63"/>
    <w:rsid w:val="00E845AF"/>
    <w:rsid w:val="00E8491E"/>
    <w:rsid w:val="00E857F5"/>
    <w:rsid w:val="00E8595F"/>
    <w:rsid w:val="00E85C77"/>
    <w:rsid w:val="00E86671"/>
    <w:rsid w:val="00E8692D"/>
    <w:rsid w:val="00E86DE6"/>
    <w:rsid w:val="00E872F1"/>
    <w:rsid w:val="00E878CB"/>
    <w:rsid w:val="00E87A82"/>
    <w:rsid w:val="00E906FA"/>
    <w:rsid w:val="00E90F6C"/>
    <w:rsid w:val="00E91B95"/>
    <w:rsid w:val="00E91C44"/>
    <w:rsid w:val="00E91CC1"/>
    <w:rsid w:val="00E924A4"/>
    <w:rsid w:val="00E9340C"/>
    <w:rsid w:val="00E93595"/>
    <w:rsid w:val="00E93815"/>
    <w:rsid w:val="00E94162"/>
    <w:rsid w:val="00E94C15"/>
    <w:rsid w:val="00E95063"/>
    <w:rsid w:val="00E95BCF"/>
    <w:rsid w:val="00E962BE"/>
    <w:rsid w:val="00E96A70"/>
    <w:rsid w:val="00EA028A"/>
    <w:rsid w:val="00EA0E96"/>
    <w:rsid w:val="00EA13B8"/>
    <w:rsid w:val="00EA25C3"/>
    <w:rsid w:val="00EA27FC"/>
    <w:rsid w:val="00EA2F71"/>
    <w:rsid w:val="00EA305D"/>
    <w:rsid w:val="00EA461F"/>
    <w:rsid w:val="00EA4ADB"/>
    <w:rsid w:val="00EA54F1"/>
    <w:rsid w:val="00EA5E1F"/>
    <w:rsid w:val="00EA6074"/>
    <w:rsid w:val="00EA6652"/>
    <w:rsid w:val="00EA6A53"/>
    <w:rsid w:val="00EA6D67"/>
    <w:rsid w:val="00EA72DA"/>
    <w:rsid w:val="00EA74BE"/>
    <w:rsid w:val="00EA7B93"/>
    <w:rsid w:val="00EA7BA7"/>
    <w:rsid w:val="00EB06F9"/>
    <w:rsid w:val="00EB07C7"/>
    <w:rsid w:val="00EB0B8A"/>
    <w:rsid w:val="00EB1073"/>
    <w:rsid w:val="00EB1A0E"/>
    <w:rsid w:val="00EB2070"/>
    <w:rsid w:val="00EB25A3"/>
    <w:rsid w:val="00EB2F63"/>
    <w:rsid w:val="00EB35FD"/>
    <w:rsid w:val="00EB3631"/>
    <w:rsid w:val="00EB36A1"/>
    <w:rsid w:val="00EB531D"/>
    <w:rsid w:val="00EB5711"/>
    <w:rsid w:val="00EB5AC4"/>
    <w:rsid w:val="00EB5EE5"/>
    <w:rsid w:val="00EB687E"/>
    <w:rsid w:val="00EB687F"/>
    <w:rsid w:val="00EB6913"/>
    <w:rsid w:val="00EB6E0D"/>
    <w:rsid w:val="00EB76D6"/>
    <w:rsid w:val="00EB7770"/>
    <w:rsid w:val="00EB7EB7"/>
    <w:rsid w:val="00EC10AC"/>
    <w:rsid w:val="00EC12B0"/>
    <w:rsid w:val="00EC21EE"/>
    <w:rsid w:val="00EC3C66"/>
    <w:rsid w:val="00EC44BB"/>
    <w:rsid w:val="00EC49A6"/>
    <w:rsid w:val="00EC4D8A"/>
    <w:rsid w:val="00EC5976"/>
    <w:rsid w:val="00EC5A2D"/>
    <w:rsid w:val="00EC622B"/>
    <w:rsid w:val="00EC6F63"/>
    <w:rsid w:val="00EC706C"/>
    <w:rsid w:val="00EC7842"/>
    <w:rsid w:val="00ED1BA7"/>
    <w:rsid w:val="00ED1BAF"/>
    <w:rsid w:val="00ED25CE"/>
    <w:rsid w:val="00ED2C54"/>
    <w:rsid w:val="00ED2FBD"/>
    <w:rsid w:val="00ED33D9"/>
    <w:rsid w:val="00ED38EE"/>
    <w:rsid w:val="00ED3A7C"/>
    <w:rsid w:val="00ED5B2F"/>
    <w:rsid w:val="00ED7461"/>
    <w:rsid w:val="00ED7562"/>
    <w:rsid w:val="00ED7B03"/>
    <w:rsid w:val="00ED7E3C"/>
    <w:rsid w:val="00ED7E64"/>
    <w:rsid w:val="00EE05E5"/>
    <w:rsid w:val="00EE11B9"/>
    <w:rsid w:val="00EE1E88"/>
    <w:rsid w:val="00EE268F"/>
    <w:rsid w:val="00EE2B47"/>
    <w:rsid w:val="00EE2CCA"/>
    <w:rsid w:val="00EE2EC7"/>
    <w:rsid w:val="00EE303C"/>
    <w:rsid w:val="00EE3075"/>
    <w:rsid w:val="00EE332B"/>
    <w:rsid w:val="00EE3457"/>
    <w:rsid w:val="00EE38D3"/>
    <w:rsid w:val="00EE405E"/>
    <w:rsid w:val="00EE4431"/>
    <w:rsid w:val="00EE47C6"/>
    <w:rsid w:val="00EE58D6"/>
    <w:rsid w:val="00EE66FE"/>
    <w:rsid w:val="00EE684C"/>
    <w:rsid w:val="00EF1969"/>
    <w:rsid w:val="00EF1CBA"/>
    <w:rsid w:val="00EF27BF"/>
    <w:rsid w:val="00EF3450"/>
    <w:rsid w:val="00EF402A"/>
    <w:rsid w:val="00EF4B8F"/>
    <w:rsid w:val="00EF4D40"/>
    <w:rsid w:val="00EF5377"/>
    <w:rsid w:val="00EF5513"/>
    <w:rsid w:val="00EF5625"/>
    <w:rsid w:val="00EF565D"/>
    <w:rsid w:val="00EF5808"/>
    <w:rsid w:val="00EF61B1"/>
    <w:rsid w:val="00EF6535"/>
    <w:rsid w:val="00EF7457"/>
    <w:rsid w:val="00EF761D"/>
    <w:rsid w:val="00EF7D50"/>
    <w:rsid w:val="00EF7E90"/>
    <w:rsid w:val="00F00B17"/>
    <w:rsid w:val="00F00D34"/>
    <w:rsid w:val="00F021A4"/>
    <w:rsid w:val="00F02669"/>
    <w:rsid w:val="00F0284B"/>
    <w:rsid w:val="00F028AF"/>
    <w:rsid w:val="00F02DEC"/>
    <w:rsid w:val="00F02E88"/>
    <w:rsid w:val="00F04895"/>
    <w:rsid w:val="00F04AF4"/>
    <w:rsid w:val="00F04E1A"/>
    <w:rsid w:val="00F05356"/>
    <w:rsid w:val="00F05F1B"/>
    <w:rsid w:val="00F063F8"/>
    <w:rsid w:val="00F06479"/>
    <w:rsid w:val="00F066CD"/>
    <w:rsid w:val="00F066E1"/>
    <w:rsid w:val="00F06C3F"/>
    <w:rsid w:val="00F07321"/>
    <w:rsid w:val="00F07642"/>
    <w:rsid w:val="00F10876"/>
    <w:rsid w:val="00F10C6F"/>
    <w:rsid w:val="00F10D46"/>
    <w:rsid w:val="00F1116C"/>
    <w:rsid w:val="00F11D6E"/>
    <w:rsid w:val="00F12391"/>
    <w:rsid w:val="00F12807"/>
    <w:rsid w:val="00F128D0"/>
    <w:rsid w:val="00F133D3"/>
    <w:rsid w:val="00F13FA2"/>
    <w:rsid w:val="00F14248"/>
    <w:rsid w:val="00F14EDA"/>
    <w:rsid w:val="00F153AB"/>
    <w:rsid w:val="00F16220"/>
    <w:rsid w:val="00F1682E"/>
    <w:rsid w:val="00F16A9E"/>
    <w:rsid w:val="00F16FCA"/>
    <w:rsid w:val="00F17F93"/>
    <w:rsid w:val="00F2183D"/>
    <w:rsid w:val="00F2307A"/>
    <w:rsid w:val="00F23DEB"/>
    <w:rsid w:val="00F23FDF"/>
    <w:rsid w:val="00F243C0"/>
    <w:rsid w:val="00F24BF7"/>
    <w:rsid w:val="00F24F0D"/>
    <w:rsid w:val="00F25C2F"/>
    <w:rsid w:val="00F25D33"/>
    <w:rsid w:val="00F273D9"/>
    <w:rsid w:val="00F279BA"/>
    <w:rsid w:val="00F300A7"/>
    <w:rsid w:val="00F31C2D"/>
    <w:rsid w:val="00F31EC7"/>
    <w:rsid w:val="00F33D09"/>
    <w:rsid w:val="00F342BB"/>
    <w:rsid w:val="00F34A7A"/>
    <w:rsid w:val="00F35050"/>
    <w:rsid w:val="00F351CC"/>
    <w:rsid w:val="00F35E9D"/>
    <w:rsid w:val="00F363FA"/>
    <w:rsid w:val="00F3651A"/>
    <w:rsid w:val="00F369E6"/>
    <w:rsid w:val="00F3792F"/>
    <w:rsid w:val="00F37A91"/>
    <w:rsid w:val="00F37BE8"/>
    <w:rsid w:val="00F37EF2"/>
    <w:rsid w:val="00F407D2"/>
    <w:rsid w:val="00F40D82"/>
    <w:rsid w:val="00F41B06"/>
    <w:rsid w:val="00F42BA4"/>
    <w:rsid w:val="00F42E84"/>
    <w:rsid w:val="00F42EF5"/>
    <w:rsid w:val="00F42FDE"/>
    <w:rsid w:val="00F43654"/>
    <w:rsid w:val="00F43BDC"/>
    <w:rsid w:val="00F43CA0"/>
    <w:rsid w:val="00F43D50"/>
    <w:rsid w:val="00F44470"/>
    <w:rsid w:val="00F4492A"/>
    <w:rsid w:val="00F44BAA"/>
    <w:rsid w:val="00F44BF7"/>
    <w:rsid w:val="00F450EC"/>
    <w:rsid w:val="00F45143"/>
    <w:rsid w:val="00F45473"/>
    <w:rsid w:val="00F45563"/>
    <w:rsid w:val="00F458BB"/>
    <w:rsid w:val="00F45B29"/>
    <w:rsid w:val="00F46558"/>
    <w:rsid w:val="00F4661C"/>
    <w:rsid w:val="00F473DF"/>
    <w:rsid w:val="00F47458"/>
    <w:rsid w:val="00F47459"/>
    <w:rsid w:val="00F5164D"/>
    <w:rsid w:val="00F52E36"/>
    <w:rsid w:val="00F52FD4"/>
    <w:rsid w:val="00F53767"/>
    <w:rsid w:val="00F53A84"/>
    <w:rsid w:val="00F53B80"/>
    <w:rsid w:val="00F53DCF"/>
    <w:rsid w:val="00F53E3A"/>
    <w:rsid w:val="00F541E7"/>
    <w:rsid w:val="00F5479E"/>
    <w:rsid w:val="00F54E82"/>
    <w:rsid w:val="00F559FB"/>
    <w:rsid w:val="00F566DF"/>
    <w:rsid w:val="00F56DD9"/>
    <w:rsid w:val="00F573A1"/>
    <w:rsid w:val="00F5745E"/>
    <w:rsid w:val="00F57EB2"/>
    <w:rsid w:val="00F57F7C"/>
    <w:rsid w:val="00F6034B"/>
    <w:rsid w:val="00F603D0"/>
    <w:rsid w:val="00F60A3F"/>
    <w:rsid w:val="00F60AA8"/>
    <w:rsid w:val="00F61611"/>
    <w:rsid w:val="00F61AC9"/>
    <w:rsid w:val="00F61D11"/>
    <w:rsid w:val="00F62115"/>
    <w:rsid w:val="00F6216F"/>
    <w:rsid w:val="00F6231A"/>
    <w:rsid w:val="00F6251F"/>
    <w:rsid w:val="00F629B8"/>
    <w:rsid w:val="00F62B0A"/>
    <w:rsid w:val="00F63628"/>
    <w:rsid w:val="00F64BAC"/>
    <w:rsid w:val="00F64D41"/>
    <w:rsid w:val="00F65278"/>
    <w:rsid w:val="00F6548E"/>
    <w:rsid w:val="00F65E9B"/>
    <w:rsid w:val="00F66549"/>
    <w:rsid w:val="00F66911"/>
    <w:rsid w:val="00F66A68"/>
    <w:rsid w:val="00F66E1D"/>
    <w:rsid w:val="00F675A7"/>
    <w:rsid w:val="00F6769B"/>
    <w:rsid w:val="00F67869"/>
    <w:rsid w:val="00F67D38"/>
    <w:rsid w:val="00F7081B"/>
    <w:rsid w:val="00F70E8F"/>
    <w:rsid w:val="00F711C4"/>
    <w:rsid w:val="00F71856"/>
    <w:rsid w:val="00F718A6"/>
    <w:rsid w:val="00F71A43"/>
    <w:rsid w:val="00F71BCD"/>
    <w:rsid w:val="00F72C9C"/>
    <w:rsid w:val="00F73435"/>
    <w:rsid w:val="00F73DA6"/>
    <w:rsid w:val="00F73F3B"/>
    <w:rsid w:val="00F74C1E"/>
    <w:rsid w:val="00F75750"/>
    <w:rsid w:val="00F759F5"/>
    <w:rsid w:val="00F761E0"/>
    <w:rsid w:val="00F7630A"/>
    <w:rsid w:val="00F7639F"/>
    <w:rsid w:val="00F763C2"/>
    <w:rsid w:val="00F76853"/>
    <w:rsid w:val="00F769CF"/>
    <w:rsid w:val="00F76FED"/>
    <w:rsid w:val="00F8130E"/>
    <w:rsid w:val="00F81D22"/>
    <w:rsid w:val="00F82126"/>
    <w:rsid w:val="00F824D1"/>
    <w:rsid w:val="00F82DE7"/>
    <w:rsid w:val="00F830DA"/>
    <w:rsid w:val="00F83D61"/>
    <w:rsid w:val="00F8415B"/>
    <w:rsid w:val="00F84312"/>
    <w:rsid w:val="00F84E03"/>
    <w:rsid w:val="00F84F9F"/>
    <w:rsid w:val="00F861D0"/>
    <w:rsid w:val="00F86E39"/>
    <w:rsid w:val="00F873CB"/>
    <w:rsid w:val="00F874B7"/>
    <w:rsid w:val="00F87B71"/>
    <w:rsid w:val="00F90011"/>
    <w:rsid w:val="00F90A51"/>
    <w:rsid w:val="00F9167B"/>
    <w:rsid w:val="00F9216F"/>
    <w:rsid w:val="00F93291"/>
    <w:rsid w:val="00F935C7"/>
    <w:rsid w:val="00F9522C"/>
    <w:rsid w:val="00F95726"/>
    <w:rsid w:val="00F968C8"/>
    <w:rsid w:val="00F97DF3"/>
    <w:rsid w:val="00F97E99"/>
    <w:rsid w:val="00FA00E7"/>
    <w:rsid w:val="00FA0AB0"/>
    <w:rsid w:val="00FA2055"/>
    <w:rsid w:val="00FA2159"/>
    <w:rsid w:val="00FA2A5C"/>
    <w:rsid w:val="00FA37A1"/>
    <w:rsid w:val="00FA3A11"/>
    <w:rsid w:val="00FA3E21"/>
    <w:rsid w:val="00FA3FB0"/>
    <w:rsid w:val="00FA429A"/>
    <w:rsid w:val="00FA4D58"/>
    <w:rsid w:val="00FA5069"/>
    <w:rsid w:val="00FA5BDF"/>
    <w:rsid w:val="00FA6EEB"/>
    <w:rsid w:val="00FA7AD3"/>
    <w:rsid w:val="00FA7BD5"/>
    <w:rsid w:val="00FA7C67"/>
    <w:rsid w:val="00FB0410"/>
    <w:rsid w:val="00FB0AE3"/>
    <w:rsid w:val="00FB1225"/>
    <w:rsid w:val="00FB124E"/>
    <w:rsid w:val="00FB12CD"/>
    <w:rsid w:val="00FB14EB"/>
    <w:rsid w:val="00FB175B"/>
    <w:rsid w:val="00FB17AB"/>
    <w:rsid w:val="00FB21B6"/>
    <w:rsid w:val="00FB2334"/>
    <w:rsid w:val="00FB2CC6"/>
    <w:rsid w:val="00FB2E6B"/>
    <w:rsid w:val="00FB3568"/>
    <w:rsid w:val="00FB4C0D"/>
    <w:rsid w:val="00FB4D8B"/>
    <w:rsid w:val="00FB57F1"/>
    <w:rsid w:val="00FB685F"/>
    <w:rsid w:val="00FB698F"/>
    <w:rsid w:val="00FB6B2F"/>
    <w:rsid w:val="00FB6BE3"/>
    <w:rsid w:val="00FB6D34"/>
    <w:rsid w:val="00FB6FBF"/>
    <w:rsid w:val="00FB723D"/>
    <w:rsid w:val="00FB7312"/>
    <w:rsid w:val="00FB7374"/>
    <w:rsid w:val="00FB737D"/>
    <w:rsid w:val="00FB7599"/>
    <w:rsid w:val="00FB7F57"/>
    <w:rsid w:val="00FC03DD"/>
    <w:rsid w:val="00FC1181"/>
    <w:rsid w:val="00FC136F"/>
    <w:rsid w:val="00FC1C28"/>
    <w:rsid w:val="00FC2481"/>
    <w:rsid w:val="00FC3924"/>
    <w:rsid w:val="00FC3BD6"/>
    <w:rsid w:val="00FC3E4B"/>
    <w:rsid w:val="00FC4139"/>
    <w:rsid w:val="00FC4240"/>
    <w:rsid w:val="00FC47F3"/>
    <w:rsid w:val="00FC4AF0"/>
    <w:rsid w:val="00FC4BA2"/>
    <w:rsid w:val="00FC588B"/>
    <w:rsid w:val="00FC5AF9"/>
    <w:rsid w:val="00FC5D01"/>
    <w:rsid w:val="00FC5DAF"/>
    <w:rsid w:val="00FC5F5F"/>
    <w:rsid w:val="00FC796E"/>
    <w:rsid w:val="00FD05C6"/>
    <w:rsid w:val="00FD0611"/>
    <w:rsid w:val="00FD0907"/>
    <w:rsid w:val="00FD0B78"/>
    <w:rsid w:val="00FD0F98"/>
    <w:rsid w:val="00FD17DE"/>
    <w:rsid w:val="00FD1BB3"/>
    <w:rsid w:val="00FD22FE"/>
    <w:rsid w:val="00FD2CE2"/>
    <w:rsid w:val="00FD2FEA"/>
    <w:rsid w:val="00FD3975"/>
    <w:rsid w:val="00FD3ADA"/>
    <w:rsid w:val="00FD40F9"/>
    <w:rsid w:val="00FD4A24"/>
    <w:rsid w:val="00FD5D44"/>
    <w:rsid w:val="00FD5FE3"/>
    <w:rsid w:val="00FD70BB"/>
    <w:rsid w:val="00FD72A8"/>
    <w:rsid w:val="00FD7F03"/>
    <w:rsid w:val="00FE04A8"/>
    <w:rsid w:val="00FE0CF6"/>
    <w:rsid w:val="00FE1012"/>
    <w:rsid w:val="00FE1490"/>
    <w:rsid w:val="00FE2305"/>
    <w:rsid w:val="00FE2639"/>
    <w:rsid w:val="00FE26D2"/>
    <w:rsid w:val="00FE28E7"/>
    <w:rsid w:val="00FE2AFB"/>
    <w:rsid w:val="00FE3563"/>
    <w:rsid w:val="00FE35E5"/>
    <w:rsid w:val="00FE3BEB"/>
    <w:rsid w:val="00FE4AE7"/>
    <w:rsid w:val="00FE5ACC"/>
    <w:rsid w:val="00FE609F"/>
    <w:rsid w:val="00FE65CD"/>
    <w:rsid w:val="00FE6688"/>
    <w:rsid w:val="00FE7322"/>
    <w:rsid w:val="00FE7333"/>
    <w:rsid w:val="00FF01EA"/>
    <w:rsid w:val="00FF150B"/>
    <w:rsid w:val="00FF1871"/>
    <w:rsid w:val="00FF1B7A"/>
    <w:rsid w:val="00FF1C4C"/>
    <w:rsid w:val="00FF1C72"/>
    <w:rsid w:val="00FF1CD0"/>
    <w:rsid w:val="00FF285B"/>
    <w:rsid w:val="00FF2DC6"/>
    <w:rsid w:val="00FF3640"/>
    <w:rsid w:val="00FF3CDE"/>
    <w:rsid w:val="00FF42D2"/>
    <w:rsid w:val="00FF489C"/>
    <w:rsid w:val="00FF4AB8"/>
    <w:rsid w:val="00FF4BFE"/>
    <w:rsid w:val="00FF5365"/>
    <w:rsid w:val="00FF55D1"/>
    <w:rsid w:val="00FF5A82"/>
    <w:rsid w:val="00FF654D"/>
    <w:rsid w:val="00FF68BC"/>
    <w:rsid w:val="00FF7B85"/>
    <w:rsid w:val="00FF7EB8"/>
    <w:rsid w:val="014A9AA6"/>
    <w:rsid w:val="0172898A"/>
    <w:rsid w:val="01EF7CCD"/>
    <w:rsid w:val="02CA43F3"/>
    <w:rsid w:val="02CB6C4F"/>
    <w:rsid w:val="02EB8A0E"/>
    <w:rsid w:val="031BB086"/>
    <w:rsid w:val="034DA219"/>
    <w:rsid w:val="036BE689"/>
    <w:rsid w:val="046F2614"/>
    <w:rsid w:val="051002AC"/>
    <w:rsid w:val="05D29510"/>
    <w:rsid w:val="06963F14"/>
    <w:rsid w:val="078A7B54"/>
    <w:rsid w:val="08063875"/>
    <w:rsid w:val="0823EBE9"/>
    <w:rsid w:val="0A02460A"/>
    <w:rsid w:val="0A071F76"/>
    <w:rsid w:val="0A09F0E0"/>
    <w:rsid w:val="0B7E6CC1"/>
    <w:rsid w:val="0C1DC5D9"/>
    <w:rsid w:val="0C450D16"/>
    <w:rsid w:val="0CBF118F"/>
    <w:rsid w:val="0D14E5A3"/>
    <w:rsid w:val="0D1F16F5"/>
    <w:rsid w:val="0D8D5C27"/>
    <w:rsid w:val="0E577B45"/>
    <w:rsid w:val="0ECBBB5D"/>
    <w:rsid w:val="0EEB0184"/>
    <w:rsid w:val="0EF7D012"/>
    <w:rsid w:val="11281A42"/>
    <w:rsid w:val="11F041B8"/>
    <w:rsid w:val="11F2CCB1"/>
    <w:rsid w:val="169C7834"/>
    <w:rsid w:val="16D26596"/>
    <w:rsid w:val="1854D2EB"/>
    <w:rsid w:val="18CAF32F"/>
    <w:rsid w:val="18F5C492"/>
    <w:rsid w:val="199BF0D8"/>
    <w:rsid w:val="19BA793A"/>
    <w:rsid w:val="19D22495"/>
    <w:rsid w:val="1C0E8613"/>
    <w:rsid w:val="1CC2CFAF"/>
    <w:rsid w:val="1CC2FB7E"/>
    <w:rsid w:val="1D039519"/>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9BB8846"/>
    <w:rsid w:val="2BFAB068"/>
    <w:rsid w:val="2CB8E522"/>
    <w:rsid w:val="2D68EB06"/>
    <w:rsid w:val="2E00D46C"/>
    <w:rsid w:val="2E319353"/>
    <w:rsid w:val="2E5A3D15"/>
    <w:rsid w:val="31350C33"/>
    <w:rsid w:val="336F8DE0"/>
    <w:rsid w:val="363B7116"/>
    <w:rsid w:val="364662C3"/>
    <w:rsid w:val="36514E8E"/>
    <w:rsid w:val="376F9F71"/>
    <w:rsid w:val="37DCC69F"/>
    <w:rsid w:val="381DC112"/>
    <w:rsid w:val="3876B77A"/>
    <w:rsid w:val="398665C7"/>
    <w:rsid w:val="3A1BBBF0"/>
    <w:rsid w:val="3B8C3740"/>
    <w:rsid w:val="3BBB0D61"/>
    <w:rsid w:val="3BDDF9AE"/>
    <w:rsid w:val="3BEB67DF"/>
    <w:rsid w:val="3C04AE1C"/>
    <w:rsid w:val="3C3ADC8E"/>
    <w:rsid w:val="3C4A09C5"/>
    <w:rsid w:val="3EA5A666"/>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47A6CCB"/>
    <w:rsid w:val="558DFEA2"/>
    <w:rsid w:val="56709E94"/>
    <w:rsid w:val="5683A447"/>
    <w:rsid w:val="59CE853A"/>
    <w:rsid w:val="59F0269A"/>
    <w:rsid w:val="5A196E4D"/>
    <w:rsid w:val="5A619CA4"/>
    <w:rsid w:val="5AD2175F"/>
    <w:rsid w:val="5CAE9990"/>
    <w:rsid w:val="5D88E1DD"/>
    <w:rsid w:val="5DD137ED"/>
    <w:rsid w:val="5DE8AB1F"/>
    <w:rsid w:val="5E7B8F6E"/>
    <w:rsid w:val="5F3B7B94"/>
    <w:rsid w:val="5F5881D9"/>
    <w:rsid w:val="5FF85200"/>
    <w:rsid w:val="6027FDC9"/>
    <w:rsid w:val="6036F04F"/>
    <w:rsid w:val="61EC6D77"/>
    <w:rsid w:val="646BC039"/>
    <w:rsid w:val="65571EE2"/>
    <w:rsid w:val="65F6BA83"/>
    <w:rsid w:val="66305089"/>
    <w:rsid w:val="66BC3BBD"/>
    <w:rsid w:val="67027D47"/>
    <w:rsid w:val="67442F99"/>
    <w:rsid w:val="67B35EE1"/>
    <w:rsid w:val="67DD7795"/>
    <w:rsid w:val="682C77A4"/>
    <w:rsid w:val="68DB3B3C"/>
    <w:rsid w:val="6A035E3D"/>
    <w:rsid w:val="6A4C596C"/>
    <w:rsid w:val="6AA0305B"/>
    <w:rsid w:val="6B3631A8"/>
    <w:rsid w:val="6B99C001"/>
    <w:rsid w:val="6CB81DD3"/>
    <w:rsid w:val="6D15039E"/>
    <w:rsid w:val="6E188819"/>
    <w:rsid w:val="6E2F4459"/>
    <w:rsid w:val="6E74A990"/>
    <w:rsid w:val="6EB2D4BE"/>
    <w:rsid w:val="6F792DED"/>
    <w:rsid w:val="701E33C7"/>
    <w:rsid w:val="704715B0"/>
    <w:rsid w:val="713828F3"/>
    <w:rsid w:val="7195D186"/>
    <w:rsid w:val="71B0E2C4"/>
    <w:rsid w:val="71C4EA68"/>
    <w:rsid w:val="71C660AC"/>
    <w:rsid w:val="72201042"/>
    <w:rsid w:val="731F7802"/>
    <w:rsid w:val="7466C55B"/>
    <w:rsid w:val="7468C17F"/>
    <w:rsid w:val="768D98F6"/>
    <w:rsid w:val="76C50D52"/>
    <w:rsid w:val="78B8663D"/>
    <w:rsid w:val="78E642F5"/>
    <w:rsid w:val="7A7416A1"/>
    <w:rsid w:val="7AAA5113"/>
    <w:rsid w:val="7DDA3F8A"/>
    <w:rsid w:val="7FE60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62DC6A3"/>
  <w15:docId w15:val="{0275A31B-B797-4E2C-9ED9-9E61804A5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uiPriority w:val="34"/>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5"/>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6"/>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8"/>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10"/>
      </w:numPr>
    </w:pPr>
  </w:style>
  <w:style w:type="paragraph" w:customStyle="1" w:styleId="Text">
    <w:name w:val="Text"/>
    <w:basedOn w:val="Normal"/>
    <w:rsid w:val="00560CE2"/>
    <w:pPr>
      <w:widowControl w:val="0"/>
      <w:overflowPunct/>
      <w:autoSpaceDE/>
      <w:autoSpaceDN/>
      <w:adjustRightInd/>
      <w:spacing w:after="0" w:line="252" w:lineRule="auto"/>
      <w:ind w:firstLine="202"/>
      <w:jc w:val="both"/>
      <w:textAlignment w:val="auto"/>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package" Target="embeddings/Microsoft_Visio_Drawing1.vsdx"/><Relationship Id="rId39"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3.bin"/><Relationship Id="rId47" Type="http://schemas.openxmlformats.org/officeDocument/2006/relationships/image" Target="media/image20.png"/><Relationship Id="rId50"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image" Target="media/image19.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package" Target="embeddings/Microsoft_Visio_Drawing2.vsdx"/><Relationship Id="rId45" Type="http://schemas.openxmlformats.org/officeDocument/2006/relationships/image" Target="media/image18.png"/><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4.bin"/><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21.emf"/><Relationship Id="rId8" Type="http://schemas.openxmlformats.org/officeDocument/2006/relationships/webSettings" Target="webSettings.xml"/><Relationship Id="rId5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3D6DAF-FFED-40C4-BA07-B4B731ADEC98}">
  <ds:schemaRefs>
    <ds:schemaRef ds:uri="http://schemas.openxmlformats.org/officeDocument/2006/bibliography"/>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19D66766-9AE0-4F40-B3D4-F91F9DC2D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793F9-5A5F-4451-9091-E357DB82382A}">
  <ds:schemaRefs>
    <ds:schemaRef ds:uri="http://schemas.microsoft.com/office/2006/documentManagement/types"/>
    <ds:schemaRef ds:uri="http://schemas.openxmlformats.org/package/2006/metadata/core-properties"/>
    <ds:schemaRef ds:uri="ab813fb6-1347-4985-ab36-6575371b00b3"/>
    <ds:schemaRef ds:uri="http://purl.org/dc/elements/1.1/"/>
    <ds:schemaRef ds:uri="http://schemas.microsoft.com/office/2006/metadata/properties"/>
    <ds:schemaRef ds:uri="http://schemas.microsoft.com/office/infopath/2007/PartnerControls"/>
    <ds:schemaRef ds:uri="http://purl.org/dc/terms/"/>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13</Pages>
  <Words>3436</Words>
  <Characters>19586</Characters>
  <Application>Microsoft Office Word</Application>
  <DocSecurity>0</DocSecurity>
  <Lines>163</Lines>
  <Paragraphs>45</Paragraphs>
  <ScaleCrop>false</ScaleCrop>
  <Company/>
  <LinksUpToDate>false</LinksUpToDate>
  <CharactersWithSpaces>22977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4677</cp:revision>
  <dcterms:created xsi:type="dcterms:W3CDTF">2020-05-16T08:46:00Z</dcterms:created>
  <dcterms:modified xsi:type="dcterms:W3CDTF">2021-04-06T16:34:00Z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